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8" w:type="dxa"/>
        <w:tblCellSpacing w:w="0" w:type="dxa"/>
        <w:tblInd w:w="0" w:type="dxa"/>
        <w:shd w:val="clear" w:color="auto" w:fill="auto"/>
        <w:tblLayout w:type="fixed"/>
        <w:tblCellMar>
          <w:top w:w="0" w:type="dxa"/>
          <w:left w:w="0" w:type="dxa"/>
          <w:bottom w:w="0" w:type="dxa"/>
          <w:right w:w="0" w:type="dxa"/>
        </w:tblCellMar>
      </w:tblPr>
      <w:tblGrid>
        <w:gridCol w:w="9638"/>
      </w:tblGrid>
      <w:tr>
        <w:tblPrEx>
          <w:shd w:val="clear" w:color="auto" w:fill="auto"/>
          <w:tblLayout w:type="fixed"/>
          <w:tblCellMar>
            <w:top w:w="0" w:type="dxa"/>
            <w:left w:w="0" w:type="dxa"/>
            <w:bottom w:w="0" w:type="dxa"/>
            <w:right w:w="0" w:type="dxa"/>
          </w:tblCellMar>
        </w:tblPrEx>
        <w:trPr>
          <w:trHeight w:val="1172" w:hRule="atLeast"/>
          <w:tblCellSpacing w:w="0" w:type="dxa"/>
        </w:trPr>
        <w:tc>
          <w:tcPr>
            <w:tcW w:w="9638" w:type="dxa"/>
            <w:tcBorders>
              <w:bottom w:val="single" w:color="E3E3E3"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CC0000"/>
                <w:spacing w:val="0"/>
                <w:sz w:val="36"/>
                <w:szCs w:val="36"/>
              </w:rPr>
            </w:pPr>
            <w:r>
              <w:rPr>
                <w:rFonts w:hint="eastAsia" w:ascii="微软雅黑" w:hAnsi="微软雅黑" w:eastAsia="微软雅黑" w:cs="微软雅黑"/>
                <w:i w:val="0"/>
                <w:caps w:val="0"/>
                <w:color w:val="CC0000"/>
                <w:spacing w:val="0"/>
                <w:kern w:val="0"/>
                <w:sz w:val="36"/>
                <w:szCs w:val="36"/>
                <w:lang w:val="en-US" w:eastAsia="zh-CN" w:bidi="ar"/>
              </w:rPr>
              <w:t>厦门市工业和信息化局关于开展2019年厦门市智能制造样板工厂（车间）示范项目申报工作的通知</w:t>
            </w:r>
          </w:p>
        </w:tc>
      </w:tr>
      <w:tr>
        <w:tblPrEx>
          <w:shd w:val="clear" w:color="auto" w:fill="auto"/>
          <w:tblLayout w:type="fixed"/>
          <w:tblCellMar>
            <w:top w:w="0" w:type="dxa"/>
            <w:left w:w="0" w:type="dxa"/>
            <w:bottom w:w="0" w:type="dxa"/>
            <w:right w:w="0" w:type="dxa"/>
          </w:tblCellMar>
        </w:tblPrEx>
        <w:trPr>
          <w:trHeight w:val="446" w:hRule="atLeast"/>
          <w:tblCellSpacing w:w="0" w:type="dxa"/>
        </w:trPr>
        <w:tc>
          <w:tcPr>
            <w:tcW w:w="9638" w:type="dxa"/>
            <w:shd w:val="clear" w:color="auto" w:fill="auto"/>
            <w:vAlign w:val="center"/>
          </w:tcPr>
          <w:p>
            <w:pPr>
              <w:keepNext w:val="0"/>
              <w:keepLines w:val="0"/>
              <w:widowControl/>
              <w:suppressLineNumbers w:val="0"/>
              <w:spacing w:before="0" w:beforeAutospacing="0" w:after="0" w:afterAutospacing="0" w:line="480" w:lineRule="atLeast"/>
              <w:ind w:left="0" w:right="0" w:firstLine="0"/>
              <w:jc w:val="center"/>
              <w:rPr>
                <w:rFonts w:ascii="宋体" w:hAnsi="宋体" w:eastAsia="宋体" w:cs="宋体"/>
                <w:i w:val="0"/>
                <w:caps w:val="0"/>
                <w:color w:val="555555"/>
                <w:spacing w:val="0"/>
                <w:sz w:val="18"/>
                <w:szCs w:val="18"/>
              </w:rPr>
            </w:pPr>
            <w:r>
              <w:rPr>
                <w:rFonts w:ascii="宋体" w:hAnsi="宋体" w:eastAsia="宋体" w:cs="宋体"/>
                <w:i w:val="0"/>
                <w:caps w:val="0"/>
                <w:color w:val="555555"/>
                <w:spacing w:val="0"/>
                <w:kern w:val="0"/>
                <w:sz w:val="18"/>
                <w:szCs w:val="18"/>
                <w:lang w:val="en-US" w:eastAsia="zh-CN" w:bidi="ar"/>
              </w:rPr>
              <w:t>厦门市工业和信息化局  厦工信行业函〔2019〕80号</w:t>
            </w:r>
          </w:p>
        </w:tc>
      </w:tr>
      <w:tr>
        <w:tblPrEx>
          <w:shd w:val="clear" w:color="auto" w:fill="auto"/>
          <w:tblLayout w:type="fixed"/>
          <w:tblCellMar>
            <w:top w:w="0" w:type="dxa"/>
            <w:left w:w="0" w:type="dxa"/>
            <w:bottom w:w="0" w:type="dxa"/>
            <w:right w:w="0" w:type="dxa"/>
          </w:tblCellMar>
        </w:tblPrEx>
        <w:trPr>
          <w:trHeight w:val="3682" w:hRule="atLeast"/>
          <w:tblCellSpacing w:w="0" w:type="dxa"/>
        </w:trPr>
        <w:tc>
          <w:tcPr>
            <w:tcW w:w="9638" w:type="dxa"/>
            <w:shd w:val="clear" w:color="auto" w:fill="auto"/>
            <w:tcMar>
              <w:top w:w="15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各有关企业：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为推广智能制造模式，推进重点行业企业示范，根据《厦门市人民政府关于加快发展智能制造十条措施的通知》（厦府〔2015〕267号）精神，结合年度工作计划，拟开展2019年厦门市智能制造样板工厂（车间）示范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（一）企业在厦门市依法设立并具有独立法人资格，未列入联合惩戒范围。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（二）项目按现行投资管理规定完成备案或核准，且已建成或基本建成。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（三）项目应符合《2019年厦门市智能制造样板工厂（车间）示范项目指南》中的具体要求。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（四） 项目符合国家和省、市产业政策导向。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二、申报材料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（一）2019年厦门市智能制造样板工厂（车间）示范项目申报书。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（二）项目备案（审批或核准）文件复印件。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（三）如入选国家省市级智能制造试点示范、通过国家两化融合管理体系贯标认定、获得厦门市转型升级资金智能化技术改造专项支持的，应提供相关证明材料。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三、申报程序及时间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（一）请有意向的企业按要求填写申报材料，电子版材料于2019年7月31日下班前发送至邮箱xmznzz@163.com，逾期申报的将不予受理。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（二）申报材料通过预审后，经办人提示“送交纸质件”，企业方可提交纸质申报材料（一式五份）。纸质材料应加盖单位公章，并与上传的电子版一致。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firstLine="42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firstLine="42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收件人及联系方式：市智能制造产业协会 黄钟鸣（18106969590）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收件地址：厦门市湖里区安岭路966号汇金湖里大厦316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咨询电话：市工信局行业管理处 薛钟慰（0592-2896584）　刘华真（0592-2896871）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附件：1. 2019年厦门市智能制造样板工厂（车间）示范项目指南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w:t>
            </w:r>
            <w:r>
              <w:rPr>
                <w:rFonts w:hint="eastAsia" w:ascii="宋体" w:hAnsi="宋体" w:eastAsia="宋体" w:cs="宋体"/>
                <w:i w:val="0"/>
                <w:caps w:val="0"/>
                <w:color w:val="555555"/>
                <w:spacing w:val="0"/>
                <w:sz w:val="21"/>
                <w:szCs w:val="21"/>
                <w:lang w:val="en-US" w:eastAsia="zh-CN"/>
              </w:rPr>
              <w:t xml:space="preserve">      </w:t>
            </w:r>
            <w:r>
              <w:rPr>
                <w:rFonts w:hint="eastAsia" w:ascii="宋体" w:hAnsi="宋体" w:eastAsia="宋体" w:cs="宋体"/>
                <w:i w:val="0"/>
                <w:caps w:val="0"/>
                <w:color w:val="555555"/>
                <w:spacing w:val="0"/>
                <w:sz w:val="21"/>
                <w:szCs w:val="21"/>
              </w:rPr>
              <w:t>　2. 2019年厦门市智能制造样板工厂（车间）示范项目申报书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555555"/>
                <w:spacing w:val="0"/>
                <w:sz w:val="21"/>
                <w:szCs w:val="21"/>
                <w:lang w:val="en-US" w:eastAsia="zh-CN"/>
              </w:rPr>
              <w:t xml:space="preserve">                                           </w:t>
            </w:r>
            <w:r>
              <w:rPr>
                <w:rFonts w:hint="eastAsia" w:ascii="宋体" w:hAnsi="宋体" w:eastAsia="宋体" w:cs="宋体"/>
                <w:i w:val="0"/>
                <w:caps w:val="0"/>
                <w:color w:val="555555"/>
                <w:spacing w:val="0"/>
                <w:sz w:val="21"/>
                <w:szCs w:val="21"/>
              </w:rPr>
              <w:t>　厦门市工业和信息化局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555555"/>
                <w:spacing w:val="0"/>
                <w:sz w:val="21"/>
                <w:szCs w:val="21"/>
                <w:lang w:val="en-US" w:eastAsia="zh-CN"/>
              </w:rPr>
              <w:t xml:space="preserve">                                       </w:t>
            </w:r>
            <w:r>
              <w:rPr>
                <w:rFonts w:hint="eastAsia" w:ascii="宋体" w:hAnsi="宋体" w:eastAsia="宋体" w:cs="宋体"/>
                <w:i w:val="0"/>
                <w:caps w:val="0"/>
                <w:color w:val="555555"/>
                <w:spacing w:val="0"/>
                <w:sz w:val="21"/>
                <w:szCs w:val="21"/>
              </w:rPr>
              <w:t>2019年7月5日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2" w:beforeAutospacing="0" w:after="632"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rPr>
              <w:t>　　（此件主动公开）</w:t>
            </w:r>
          </w:p>
        </w:tc>
      </w:tr>
    </w:tbl>
    <w:p/>
    <w:p/>
    <w:p/>
    <w:p/>
    <w:p/>
    <w:p/>
    <w:p/>
    <w:p>
      <w:pPr>
        <w:spacing w:line="600" w:lineRule="exact"/>
        <w:outlineLvl w:val="2"/>
        <w:rPr>
          <w:rFonts w:hint="eastAsia" w:ascii="黑体" w:eastAsia="黑体"/>
          <w:b/>
          <w:kern w:val="0"/>
          <w:sz w:val="32"/>
          <w:szCs w:val="32"/>
        </w:rPr>
      </w:pPr>
      <w:r>
        <w:rPr>
          <w:rFonts w:hint="eastAsia" w:ascii="黑体" w:eastAsia="黑体"/>
          <w:b/>
          <w:kern w:val="0"/>
          <w:sz w:val="32"/>
          <w:szCs w:val="32"/>
        </w:rPr>
        <w:t>附件1：</w:t>
      </w:r>
    </w:p>
    <w:p>
      <w:pPr>
        <w:spacing w:line="600" w:lineRule="exact"/>
        <w:jc w:val="center"/>
        <w:outlineLvl w:val="2"/>
        <w:rPr>
          <w:rFonts w:hint="eastAsia" w:ascii="方正小标宋简体" w:hAnsi="华文中宋" w:eastAsia="方正小标宋简体"/>
          <w:kern w:val="0"/>
          <w:sz w:val="36"/>
          <w:szCs w:val="36"/>
        </w:rPr>
      </w:pPr>
      <w:r>
        <w:rPr>
          <w:rFonts w:hint="eastAsia" w:ascii="方正小标宋简体" w:eastAsia="方正小标宋简体"/>
          <w:kern w:val="0"/>
          <w:sz w:val="36"/>
          <w:szCs w:val="36"/>
        </w:rPr>
        <w:t>2019</w:t>
      </w:r>
      <w:r>
        <w:rPr>
          <w:rFonts w:hint="eastAsia" w:ascii="方正小标宋简体" w:hAnsi="华文中宋" w:eastAsia="方正小标宋简体"/>
          <w:kern w:val="0"/>
          <w:sz w:val="36"/>
          <w:szCs w:val="36"/>
        </w:rPr>
        <w:t>年厦门市智能制造样板工厂（车间）</w:t>
      </w:r>
    </w:p>
    <w:p>
      <w:pPr>
        <w:spacing w:line="600" w:lineRule="exact"/>
        <w:jc w:val="center"/>
        <w:outlineLvl w:val="2"/>
        <w:rPr>
          <w:rFonts w:hint="eastAsia" w:ascii="方正小标宋简体" w:hAnsi="华文中宋" w:eastAsia="方正小标宋简体"/>
          <w:kern w:val="0"/>
          <w:sz w:val="36"/>
          <w:szCs w:val="36"/>
        </w:rPr>
      </w:pPr>
      <w:r>
        <w:rPr>
          <w:rFonts w:hint="eastAsia" w:ascii="方正小标宋简体" w:hAnsi="华文中宋" w:eastAsia="方正小标宋简体"/>
          <w:kern w:val="0"/>
          <w:sz w:val="36"/>
          <w:szCs w:val="36"/>
        </w:rPr>
        <w:t>示范项目指南</w:t>
      </w:r>
    </w:p>
    <w:p>
      <w:pPr>
        <w:pStyle w:val="7"/>
        <w:spacing w:line="600" w:lineRule="exact"/>
        <w:ind w:firstLine="640"/>
        <w:jc w:val="left"/>
        <w:outlineLvl w:val="2"/>
        <w:rPr>
          <w:rFonts w:hint="eastAsia" w:ascii="黑体" w:hAnsi="黑体" w:eastAsia="黑体"/>
          <w:bCs/>
          <w:sz w:val="32"/>
          <w:szCs w:val="32"/>
        </w:rPr>
      </w:pPr>
    </w:p>
    <w:p>
      <w:pPr>
        <w:pStyle w:val="7"/>
        <w:spacing w:line="600" w:lineRule="exact"/>
        <w:ind w:firstLine="643"/>
        <w:jc w:val="left"/>
        <w:outlineLvl w:val="2"/>
        <w:rPr>
          <w:rFonts w:hint="eastAsia" w:ascii="仿宋_GB2312" w:hAnsi="黑体" w:eastAsia="仿宋_GB2312"/>
          <w:b/>
          <w:bCs/>
          <w:sz w:val="32"/>
          <w:szCs w:val="32"/>
        </w:rPr>
      </w:pPr>
      <w:r>
        <w:rPr>
          <w:rFonts w:hint="eastAsia" w:ascii="仿宋_GB2312" w:hAnsi="黑体" w:eastAsia="仿宋_GB2312"/>
          <w:b/>
          <w:bCs/>
          <w:sz w:val="32"/>
          <w:szCs w:val="32"/>
        </w:rPr>
        <w:t>一、重点方向</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围绕《中国制造2025》十大重点领域，兼顾制造业其他领域转型升级需求，结合我市实际，突出</w:t>
      </w:r>
      <w:r>
        <w:rPr>
          <w:rFonts w:hint="eastAsia" w:ascii="仿宋_GB2312" w:hAnsi="黑体" w:eastAsia="仿宋_GB2312"/>
          <w:sz w:val="32"/>
          <w:szCs w:val="32"/>
        </w:rPr>
        <w:t>机械、电子、汽车、船舶、轻工、卫浴、食品、医药等重点工业行业。</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新一代信息技术领域：基于窄带物联网（NB-IOT）的智能设备，智能可穿戴设备及3C产品，5G通信关键器件，集成电路、关键设备，先进半导体功能材料，工厂内部网络和工厂外部网络关键产品，标识解析软硬件产品，工业互联网平台及安全保障产品。</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2、高档数控机床和机器人领域：高档数控系统，数字化伺服系统，高效节能和特种用途电机，机器人关键部件与系统，数控机床关键功能部件，高端轴承，变速箱。</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3、航空航天装备领域：航空航天机电产品及复杂部件，直升机关键部件，航空发动机及其关键配套件。</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4、海洋工程装备及高技术船舶领域：船舶中间产品，船舶与海洋工程机电设备，船用设备关键零部件。</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5、先进轨道交通装备领域：轨道交通装备及关键部件，机车检修，施工装备。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6、节能与新能源汽车领域：节能汽车电喷系统及关键零部件，新能源汽车驱动电机、动力电池、自动驾驶辅助系统等关键零部件</w:t>
      </w:r>
      <w:bookmarkStart w:id="0" w:name="OLE_LINK1"/>
      <w:r>
        <w:rPr>
          <w:rFonts w:hint="eastAsia" w:ascii="仿宋_GB2312" w:hAnsi="Times New Roman" w:eastAsia="仿宋_GB2312"/>
          <w:sz w:val="32"/>
          <w:szCs w:val="32"/>
        </w:rPr>
        <w:t>，轻量化汽车关键零部件</w:t>
      </w:r>
      <w:bookmarkEnd w:id="0"/>
      <w:r>
        <w:rPr>
          <w:rFonts w:hint="eastAsia" w:ascii="仿宋_GB2312" w:hAnsi="Times New Roman" w:eastAsia="仿宋_GB2312"/>
          <w:sz w:val="32"/>
          <w:szCs w:val="32"/>
        </w:rPr>
        <w:t>。</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7、电力装备领域：水力发电设备，智能电器设备，锂电池及光伏设备，智能电网及用户端关键设备，燃气轮机及其关键配套件。</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8、新材料领域：高性能碳纤维及复合材料，稀土新材料，钢铁新材料，有色金属高端功能材料与制品，高端炼化及工程塑料，含能材料（工业炸药、雷管、炸药制品）。</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9、农业机械领域：高效农机装备及关键核心零部件，我省特色农产品从种养到深加工的成套设备。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10、医药等民生领域：诊疗设备，制药装备，纺织服装生产装备，轻工装备，食品与包装机械装备。</w:t>
      </w:r>
    </w:p>
    <w:p>
      <w:pPr>
        <w:pStyle w:val="7"/>
        <w:spacing w:line="600" w:lineRule="exact"/>
        <w:ind w:firstLine="643"/>
        <w:jc w:val="left"/>
        <w:outlineLvl w:val="2"/>
        <w:rPr>
          <w:rFonts w:hint="eastAsia" w:ascii="仿宋_GB2312" w:hAnsi="黑体" w:eastAsia="仿宋_GB2312"/>
          <w:b/>
          <w:bCs/>
          <w:sz w:val="32"/>
          <w:szCs w:val="32"/>
        </w:rPr>
      </w:pPr>
      <w:r>
        <w:rPr>
          <w:rFonts w:hint="eastAsia" w:ascii="仿宋_GB2312" w:hAnsi="黑体" w:eastAsia="仿宋_GB2312"/>
          <w:b/>
          <w:bCs/>
          <w:sz w:val="32"/>
          <w:szCs w:val="32"/>
        </w:rPr>
        <w:t>二、建设内容</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离散型智能制造。车间总体设计、工艺流程及布局数字化建模；基于三维模型的产品设计与仿真，建立产品数据管理系统（PDM），关键制造工艺的数值模拟以及加工、装配的可视化仿真；先进传感、控制、检测、装配、物流及智能化工艺装备与生产管理软件高度集成；现场数据采集与分析系统、车间制造执行系统（MES）与产品全生命周期管理（PLM）、企业资源计划（ERP）系统高效协同与集成。</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流程型智能制造。工厂总体设计、工艺流程及布局数字化建模；生产流程可视化、生产工艺可预测优化；智能传感及仪器仪表、网络化控制与分析、在线检测、远程监控与故障诊断系统在生产管控中实现高度集成；实时数据采集与工艺数据库平台、车间制造执行系统（MES）与企业资源计划（ERP）系统实现协同与集成。</w:t>
      </w:r>
    </w:p>
    <w:p>
      <w:pPr>
        <w:pStyle w:val="7"/>
        <w:spacing w:line="600" w:lineRule="exact"/>
        <w:ind w:firstLine="643"/>
        <w:jc w:val="left"/>
        <w:outlineLvl w:val="2"/>
        <w:rPr>
          <w:rFonts w:hint="eastAsia" w:ascii="仿宋_GB2312" w:hAnsi="黑体" w:eastAsia="仿宋_GB2312"/>
          <w:b/>
          <w:bCs/>
          <w:sz w:val="32"/>
          <w:szCs w:val="32"/>
        </w:rPr>
      </w:pPr>
      <w:r>
        <w:rPr>
          <w:rFonts w:hint="eastAsia" w:ascii="仿宋_GB2312" w:hAnsi="黑体" w:eastAsia="仿宋_GB2312"/>
          <w:b/>
          <w:bCs/>
          <w:sz w:val="32"/>
          <w:szCs w:val="32"/>
        </w:rPr>
        <w:t>三、项目指标</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1、综合指标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离散型智能制造和流程型智能制造新模式应用示范项目实现生产效率提高20%以上，运营成本降低20%以上，产品升级周期缩短30%以上，产品不良品率降低20%以上，单位产值能耗降低10%以上。</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2、专利、软件著作权、标准（技术规范）</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示范项目应取得专利申请或软件著作权登记或企业/行业/国家标准草案（技术规范）。</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3、工业互联网</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示范项目中至少采用1种以上工业互联网系统与设备。包括：</w:t>
      </w:r>
    </w:p>
    <w:p>
      <w:pPr>
        <w:pStyle w:val="8"/>
        <w:widowControl w:val="0"/>
        <w:numPr>
          <w:ilvl w:val="0"/>
          <w:numId w:val="1"/>
        </w:numPr>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基于IPv6、4G/5G移动通信、窄带物联网、短距离无线和软件定义网络（SDN）等新型技术的工业互联网设备与系统。</w:t>
      </w:r>
    </w:p>
    <w:p>
      <w:pPr>
        <w:pStyle w:val="8"/>
        <w:widowControl w:val="0"/>
        <w:numPr>
          <w:ilvl w:val="0"/>
          <w:numId w:val="1"/>
        </w:numPr>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工业互联网标识解析系统。</w:t>
      </w:r>
    </w:p>
    <w:p>
      <w:pPr>
        <w:pStyle w:val="8"/>
        <w:widowControl w:val="0"/>
        <w:numPr>
          <w:ilvl w:val="0"/>
          <w:numId w:val="1"/>
        </w:numPr>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工业互联网平台；融合多种新技术的工业以太网。</w:t>
      </w:r>
    </w:p>
    <w:p>
      <w:pPr>
        <w:pStyle w:val="8"/>
        <w:widowControl w:val="0"/>
        <w:numPr>
          <w:ilvl w:val="0"/>
          <w:numId w:val="1"/>
        </w:numPr>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覆盖装备、在制产品、物料、人员、控制系统、信息系统的工厂无线网络；工业云计算、大数据服务平台。</w:t>
      </w:r>
    </w:p>
    <w:p>
      <w:pPr>
        <w:pStyle w:val="8"/>
        <w:widowControl w:val="0"/>
        <w:numPr>
          <w:ilvl w:val="0"/>
          <w:numId w:val="1"/>
        </w:numPr>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工业互联网安全系统与设备。</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4、工业软件</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示范项目中应至少采用2种以上智能制造支撑工业软件。包括：</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（1）设计、工艺仿真软件。计算机辅助类（CAX）软件、基于数据驱动的三维设计与建模软件、数值分析与可视化仿真软件、模块化设计工具以及专用知识、模型、零件、工艺和标准数据库等。</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（2）工业控制软件。高安全、高可信的嵌入式实时工业操作系统，智能测控装置及核心智能制造装备嵌入式组态软件。</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（3）业务管理软件。制造执行系统（MES）、企业资源管理软件（ERP）、供应链管理软件（SCM）、产品全生命周期管理软件（PLM）、商业智能软件（BI）等。</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（4）数据管理软件。嵌入式数据库系统与实时数据智能处理系统、数据挖掘分析平台、基于大数据的智能管理服务平台等。</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（5）人工智能软件。实现制造装备的自感知、自学习、自适应、自控制的嵌入计算机视听觉、生物特征识别、复杂环境识别、智能语音处理、自然语言理解、智能决策控制、新型人机交互等人工智能软件。</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5、核心技术装备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示范项目应至少采用8种以上智能制造核心技术装备的创新应用。包括：</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高档数控机床与工业机器人。数控双主轴车铣磨复合加工机床；高速高效精密五轴加工中心；复杂结构件机器人数控加工中心；螺旋内齿圈拉床；高效高精数控蜗杆砂轮磨齿机；蒙皮镜像铣数控装备；高效率、低重量、长期免维护的系列化减速器；高功率大力矩直驱及盘式中空电机；高性能多关节伺服控制器；6-500kg级系列化点焊、弧焊、激光及复合焊接机器人；关节型喷涂机器人；切割、打磨抛光、钻孔攻丝、铣削加工机器人；缝制机械、家电等行业专用机器人；精密及重载装配机器人；六轴关节型、平面关节（SCARA）型搬运机器人；在线测量及质量监控机器人；洁净及防爆环境特种工业机器人；具备人机协调、自然交互、自主学习功能的新一代工业机器人。</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增材制造装备。高功率光纤激光器、扫描振镜、动态聚焦镜及高品质电子枪、光束整形、高速扫描、阵列式高精度喷嘴、喷头；激光/电子束高效选区熔化、大型整体构件激光及电子束送粉/送丝熔化沉积等金属增材制造装备；光固化成形、熔融沉积成形、激光选区烧结成形、无模铸型、喷射成形等非金属增材制造装备；生物及医疗个性化增材制造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3）智能传感与控制装备。机器人用位置、力矩、触觉传感器；高性能光纤传感器、微机电系统（MEMS）传感器、多传感器元件芯片集成的MCO芯片、视觉传感器及智能测量仪表、电子标签、条码等采集系统装备；分布式控制系统（DCS）、可编程逻辑控制器（PLC）、数据采集系统（SCADA）、高性能高可靠嵌入式控制系统装备；高端调速装置、伺服系统、液压与气动系统等传动系统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4）智能检测与装配装备。数字化非接触精密测量、在线无损检测系统装备；可视化柔性装配装备；激光跟踪测量、柔性可重构工装的对接与装配装备；智能化高效率强度及疲劳寿命测试与分析装备；设备全生命周期健康检测诊断装备；基于大数据的在线故障诊断与分析装备；新能源汽车动力电池专用工艺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5）智能物流与仓储装备。轻型高速堆垛机；超高超重型堆垛机；高速智能分拣机；智能多层穿梭车；智能化高密度存储穿梭板；高速托盘输送机；高参数自动化立体仓库；高速大容量输送与分拣成套装备、车间物流智能化成套装备。</w:t>
      </w:r>
    </w:p>
    <w:p>
      <w:pPr>
        <w:pStyle w:val="7"/>
        <w:spacing w:line="600" w:lineRule="exact"/>
        <w:ind w:firstLine="640"/>
        <w:rPr>
          <w:rFonts w:hint="eastAsia" w:ascii="仿宋_GB2312" w:eastAsia="仿宋_GB2312"/>
          <w:bCs/>
          <w:sz w:val="32"/>
          <w:szCs w:val="32"/>
        </w:rPr>
      </w:pPr>
      <w:r>
        <w:rPr>
          <w:rFonts w:hint="eastAsia" w:ascii="仿宋_GB2312" w:eastAsia="仿宋_GB2312"/>
          <w:bCs/>
          <w:sz w:val="32"/>
          <w:szCs w:val="32"/>
        </w:rPr>
        <w:t>6、关键短板装备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鼓励在示范项目中采用关键短板装备。关键短板装备主要指《中国制造2025》十大领域和传统制造业转型升级急需的专用生产设备、生产线及检测系统。包括：</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新一代信息技术：窄带物联网、5G通信专用设备，先进半导体功能材料专用生成、刻蚀、切割、打磨设备，精密电子器件精密注塑设备，智能可穿戴设备成套生产线，电子元器件一体化生产线，显示设备专用生产线及检测系统，集成电路印刷电路板专用检测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高档数控机床和机器人：数控系统、数字化伺服系统专用软件及生产装备，数控机床关键部件专用生产设备，高效节能电机专用生产装备，机器人减速器、摆线齿轮等关键部件专用生产设备、生产线，机器人检测、故障诊断系统，机械零部件专用检测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3）航空航天装备：高性能发动机叶片专用加工设备，航空航天复杂部件和机电产品专用生产设备、生产线，航空航天高精度测量设备，跟踪仪，飞行试验专用测试、检测设备，高场强高电平电磁兼容检测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（4）海洋工程装备及高技术船舶：船体加工专用设备，船用柴油机制造设备，船用关键零部件加工设备，船用机械和仪表制造设备。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（5）先进轨道交通装备：轨道交通装备专用制造设备，大型施工设备专用生产线，高速列车车轮、车轴生产线，机车专用检测设备。</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6）节能与新能源汽车：节能与新能源汽车车身及零部件成型设备，多种材料混合车身连接关键装备，复杂曲面零部件精密成型加工设备，轻量化车身及零部件专用制造设备，新能源汽车电池、电机等储能驱动设备专用生产线，发动机缸体及曲轴、连杆、凸轮轴、活塞运动组件、高压油泵、涡轮等关键零部件专用生产线。</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（7）电力装备：发电设备零部件加工设备，智能电网和用户端关键设备专用生产设备，智能电器加工设备，锂电池及光伏专用生产线。</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（8）新材料：高性能碳纤维及复合材料专用生产设备，稀土新材料、钢铁新材料、有色金属高端功能材料专用生产线，高端工程塑料、复合材料连接、成型设备，复合材料表面喷涂处理装置。</w:t>
      </w:r>
    </w:p>
    <w:p>
      <w:pPr>
        <w:pStyle w:val="8"/>
        <w:widowControl w:val="0"/>
        <w:spacing w:line="60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（9）农业机械：农机及关键零部件专用生产设备。</w:t>
      </w:r>
    </w:p>
    <w:p>
      <w:pPr>
        <w:pStyle w:val="8"/>
        <w:widowControl w:val="0"/>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（10）医药等民生：诊疗设备专用生产装备，制药装备、药品生产专用成套设备，医药行业自动生产线中的检测设备与系统，轻工柔性智能工厂积放链、智能仓物流输送装备,食品智能包装成套装备及检测系统。</w:t>
      </w:r>
    </w:p>
    <w:p/>
    <w:p>
      <w:pPr>
        <w:pageBreakBefore/>
        <w:tabs>
          <w:tab w:val="left" w:pos="5220"/>
        </w:tabs>
        <w:rPr>
          <w:rFonts w:hint="eastAsia" w:ascii="黑体" w:hAnsi="黑体" w:eastAsia="黑体" w:cs="黑体"/>
          <w:sz w:val="32"/>
          <w:szCs w:val="32"/>
        </w:rPr>
      </w:pPr>
      <w:r>
        <w:rPr>
          <w:rFonts w:hint="eastAsia" w:ascii="黑体" w:hAnsi="黑体" w:eastAsia="黑体" w:cs="黑体"/>
          <w:sz w:val="32"/>
          <w:szCs w:val="32"/>
        </w:rPr>
        <w:t>附件2：</w:t>
      </w:r>
    </w:p>
    <w:p>
      <w:pPr>
        <w:tabs>
          <w:tab w:val="left" w:pos="5220"/>
        </w:tabs>
        <w:spacing w:line="700" w:lineRule="exact"/>
        <w:jc w:val="center"/>
        <w:rPr>
          <w:rFonts w:hint="eastAsia" w:ascii="方正小标宋简体" w:hAnsi="黑体" w:eastAsia="方正小标宋简体" w:cs="黑体"/>
          <w:sz w:val="44"/>
          <w:szCs w:val="44"/>
        </w:rPr>
      </w:pPr>
    </w:p>
    <w:p>
      <w:pPr>
        <w:tabs>
          <w:tab w:val="left" w:pos="5220"/>
        </w:tabs>
        <w:spacing w:line="700" w:lineRule="exact"/>
        <w:jc w:val="center"/>
        <w:rPr>
          <w:rFonts w:hint="eastAsia" w:ascii="方正小标宋简体" w:hAnsi="黑体" w:eastAsia="方正小标宋简体" w:cs="黑体"/>
          <w:sz w:val="44"/>
          <w:szCs w:val="44"/>
        </w:rPr>
      </w:pPr>
    </w:p>
    <w:p>
      <w:pPr>
        <w:tabs>
          <w:tab w:val="left" w:pos="5220"/>
        </w:tabs>
        <w:spacing w:line="700" w:lineRule="exact"/>
        <w:jc w:val="center"/>
        <w:rPr>
          <w:rFonts w:hint="eastAsia" w:ascii="黑体" w:hAnsi="黑体" w:eastAsia="黑体" w:cs="黑体"/>
          <w:b/>
          <w:sz w:val="44"/>
          <w:szCs w:val="44"/>
        </w:rPr>
      </w:pPr>
      <w:r>
        <w:rPr>
          <w:rFonts w:hint="eastAsia" w:ascii="黑体" w:hAnsi="黑体" w:eastAsia="黑体" w:cs="黑体"/>
          <w:b/>
          <w:sz w:val="44"/>
          <w:szCs w:val="44"/>
        </w:rPr>
        <w:t>2019年厦门市智能制造样板工厂（车间）</w:t>
      </w:r>
    </w:p>
    <w:p>
      <w:pPr>
        <w:tabs>
          <w:tab w:val="left" w:pos="5220"/>
        </w:tabs>
        <w:spacing w:line="700" w:lineRule="exact"/>
        <w:jc w:val="center"/>
        <w:rPr>
          <w:rFonts w:hint="eastAsia" w:ascii="黑体" w:hAnsi="黑体" w:eastAsia="黑体" w:cs="黑体"/>
          <w:b/>
          <w:sz w:val="44"/>
          <w:szCs w:val="44"/>
        </w:rPr>
      </w:pPr>
      <w:r>
        <w:rPr>
          <w:rFonts w:hint="eastAsia" w:ascii="黑体" w:hAnsi="黑体" w:eastAsia="黑体" w:cs="黑体"/>
          <w:b/>
          <w:sz w:val="44"/>
          <w:szCs w:val="44"/>
        </w:rPr>
        <w:t>示范项目申报书</w:t>
      </w:r>
    </w:p>
    <w:p>
      <w:pPr>
        <w:pStyle w:val="9"/>
        <w:spacing w:line="300" w:lineRule="atLeast"/>
        <w:ind w:firstLine="1920"/>
        <w:jc w:val="left"/>
        <w:rPr>
          <w:rFonts w:hint="eastAsia" w:ascii="仿宋_GB2312" w:eastAsia="仿宋_GB2312"/>
          <w:sz w:val="32"/>
          <w:szCs w:val="32"/>
        </w:rPr>
      </w:pPr>
    </w:p>
    <w:p>
      <w:pPr>
        <w:pStyle w:val="9"/>
        <w:spacing w:line="300" w:lineRule="atLeast"/>
        <w:ind w:firstLine="1920"/>
        <w:jc w:val="left"/>
        <w:rPr>
          <w:rFonts w:hint="eastAsia" w:ascii="仿宋_GB2312" w:eastAsia="仿宋_GB2312"/>
          <w:sz w:val="32"/>
          <w:szCs w:val="32"/>
        </w:rPr>
      </w:pPr>
    </w:p>
    <w:p>
      <w:pPr>
        <w:pStyle w:val="9"/>
        <w:spacing w:line="300" w:lineRule="atLeast"/>
        <w:ind w:firstLine="1920"/>
        <w:jc w:val="left"/>
        <w:rPr>
          <w:rFonts w:hint="eastAsia" w:ascii="仿宋_GB2312" w:eastAsia="仿宋_GB2312"/>
          <w:sz w:val="32"/>
          <w:szCs w:val="32"/>
        </w:rPr>
      </w:pPr>
    </w:p>
    <w:p>
      <w:pPr>
        <w:pStyle w:val="9"/>
        <w:spacing w:line="300" w:lineRule="atLeast"/>
        <w:ind w:firstLine="1920"/>
        <w:jc w:val="left"/>
        <w:rPr>
          <w:rFonts w:hint="eastAsia" w:ascii="仿宋_GB2312" w:eastAsia="仿宋_GB2312"/>
          <w:sz w:val="32"/>
          <w:szCs w:val="32"/>
        </w:rPr>
      </w:pPr>
    </w:p>
    <w:p>
      <w:pPr>
        <w:pStyle w:val="9"/>
        <w:spacing w:line="300" w:lineRule="atLeast"/>
        <w:ind w:firstLine="1920"/>
        <w:jc w:val="left"/>
        <w:rPr>
          <w:rFonts w:hint="eastAsia" w:ascii="仿宋_GB2312" w:eastAsia="仿宋_GB2312"/>
          <w:sz w:val="32"/>
          <w:szCs w:val="32"/>
        </w:rPr>
      </w:pPr>
    </w:p>
    <w:p>
      <w:pPr>
        <w:pStyle w:val="9"/>
        <w:spacing w:line="300" w:lineRule="atLeast"/>
        <w:ind w:firstLine="1260"/>
        <w:jc w:val="left"/>
        <w:rPr>
          <w:rFonts w:hint="eastAsia" w:ascii="仿宋_GB2312" w:eastAsia="仿宋_GB2312"/>
          <w:sz w:val="32"/>
          <w:szCs w:val="32"/>
        </w:rPr>
      </w:pPr>
      <w:r>
        <w:rPr>
          <w:rFonts w:hint="eastAsia" w:ascii="仿宋_GB2312" w:eastAsia="仿宋_GB2312"/>
          <w:sz w:val="32"/>
          <w:szCs w:val="32"/>
        </w:rPr>
        <w:t>项目名称：</w:t>
      </w:r>
    </w:p>
    <w:p>
      <w:pPr>
        <w:pStyle w:val="9"/>
        <w:spacing w:line="300" w:lineRule="atLeast"/>
        <w:ind w:firstLine="1280" w:firstLineChars="400"/>
        <w:jc w:val="left"/>
        <w:rPr>
          <w:rFonts w:hint="eastAsia" w:ascii="仿宋_GB2312" w:eastAsia="仿宋_GB2312"/>
          <w:sz w:val="32"/>
          <w:szCs w:val="32"/>
        </w:rPr>
      </w:pPr>
      <w:r>
        <w:rPr>
          <w:rFonts w:hint="eastAsia" w:ascii="仿宋_GB2312" w:eastAsia="仿宋_GB2312"/>
          <w:sz w:val="32"/>
          <w:szCs w:val="32"/>
        </w:rPr>
        <w:t>企业名称：（盖章）</w:t>
      </w:r>
    </w:p>
    <w:p>
      <w:pPr>
        <w:pStyle w:val="9"/>
        <w:spacing w:line="300" w:lineRule="atLeast"/>
        <w:ind w:firstLine="1260"/>
        <w:jc w:val="left"/>
        <w:rPr>
          <w:rFonts w:hint="eastAsia" w:ascii="仿宋_GB2312" w:eastAsia="仿宋_GB2312"/>
          <w:sz w:val="32"/>
          <w:szCs w:val="32"/>
        </w:rPr>
      </w:pPr>
      <w:r>
        <w:rPr>
          <w:rFonts w:hint="eastAsia" w:ascii="仿宋_GB2312" w:eastAsia="仿宋_GB2312"/>
          <w:sz w:val="32"/>
          <w:szCs w:val="32"/>
        </w:rPr>
        <w:t>填报日期：</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年</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月</w:t>
      </w:r>
    </w:p>
    <w:p>
      <w:pPr>
        <w:pStyle w:val="9"/>
        <w:spacing w:line="300" w:lineRule="atLeast"/>
        <w:ind w:firstLine="1260"/>
        <w:rPr>
          <w:rFonts w:hint="eastAsia" w:ascii="仿宋_GB2312" w:eastAsia="仿宋_GB2312"/>
          <w:sz w:val="32"/>
          <w:szCs w:val="32"/>
        </w:rPr>
      </w:pPr>
      <w:r>
        <w:rPr>
          <w:rFonts w:hint="eastAsia" w:ascii="仿宋_GB2312" w:eastAsia="仿宋_GB2312"/>
          <w:sz w:val="32"/>
          <w:szCs w:val="32"/>
        </w:rPr>
        <w:t>联系人：</w:t>
      </w:r>
    </w:p>
    <w:p>
      <w:pPr>
        <w:pStyle w:val="9"/>
        <w:spacing w:line="300" w:lineRule="atLeast"/>
        <w:ind w:firstLine="1260"/>
        <w:rPr>
          <w:rFonts w:hint="eastAsia" w:ascii="仿宋_GB2312" w:eastAsia="仿宋_GB2312"/>
          <w:sz w:val="32"/>
          <w:szCs w:val="32"/>
        </w:rPr>
      </w:pPr>
      <w:r>
        <w:rPr>
          <w:rFonts w:hint="eastAsia" w:ascii="仿宋_GB2312" w:eastAsia="仿宋_GB2312"/>
          <w:sz w:val="32"/>
          <w:szCs w:val="32"/>
        </w:rPr>
        <w:t>联系电话：</w:t>
      </w:r>
    </w:p>
    <w:p>
      <w:pPr>
        <w:pStyle w:val="9"/>
        <w:spacing w:line="300" w:lineRule="atLeast"/>
        <w:rPr>
          <w:rFonts w:hint="eastAsia" w:ascii="仿宋_GB2312" w:eastAsia="仿宋_GB2312"/>
          <w:sz w:val="32"/>
          <w:szCs w:val="32"/>
        </w:rPr>
      </w:pPr>
    </w:p>
    <w:p>
      <w:pPr>
        <w:pStyle w:val="9"/>
        <w:spacing w:line="300" w:lineRule="atLeast"/>
        <w:jc w:val="center"/>
        <w:rPr>
          <w:rFonts w:hint="eastAsia" w:ascii="仿宋_GB2312" w:eastAsia="仿宋_GB2312"/>
          <w:sz w:val="32"/>
          <w:szCs w:val="32"/>
        </w:rPr>
      </w:pPr>
    </w:p>
    <w:p>
      <w:pPr>
        <w:pStyle w:val="9"/>
        <w:spacing w:line="300" w:lineRule="atLeast"/>
        <w:rPr>
          <w:rFonts w:hint="eastAsia" w:ascii="仿宋_GB2312" w:eastAsia="仿宋_GB2312"/>
          <w:sz w:val="32"/>
          <w:szCs w:val="32"/>
        </w:rPr>
      </w:pPr>
    </w:p>
    <w:p>
      <w:pPr>
        <w:pStyle w:val="9"/>
        <w:spacing w:line="300" w:lineRule="atLeast"/>
        <w:jc w:val="center"/>
        <w:rPr>
          <w:rFonts w:hint="eastAsia" w:ascii="仿宋_GB2312" w:eastAsia="仿宋_GB2312"/>
          <w:sz w:val="32"/>
          <w:szCs w:val="32"/>
        </w:rPr>
      </w:pPr>
    </w:p>
    <w:p>
      <w:pPr>
        <w:pStyle w:val="9"/>
        <w:spacing w:line="300" w:lineRule="atLeast"/>
        <w:jc w:val="center"/>
        <w:rPr>
          <w:rFonts w:hint="eastAsia" w:ascii="仿宋_GB2312" w:eastAsia="仿宋_GB2312"/>
          <w:sz w:val="32"/>
          <w:szCs w:val="32"/>
        </w:rPr>
      </w:pPr>
      <w:r>
        <w:rPr>
          <w:rFonts w:hint="eastAsia" w:ascii="仿宋_GB2312" w:eastAsia="仿宋_GB2312"/>
          <w:sz w:val="32"/>
          <w:szCs w:val="32"/>
        </w:rPr>
        <w:t>厦门市工业和信息化局</w:t>
      </w:r>
    </w:p>
    <w:p>
      <w:pPr>
        <w:pStyle w:val="9"/>
        <w:spacing w:line="300" w:lineRule="atLeast"/>
        <w:jc w:val="center"/>
        <w:rPr>
          <w:rFonts w:hint="eastAsia" w:ascii="仿宋_GB2312" w:eastAsia="仿宋_GB2312"/>
          <w:sz w:val="32"/>
          <w:szCs w:val="32"/>
        </w:rPr>
      </w:pPr>
      <w:r>
        <w:rPr>
          <w:rFonts w:hint="eastAsia" w:ascii="仿宋_GB2312" w:eastAsia="仿宋_GB2312"/>
          <w:sz w:val="32"/>
          <w:szCs w:val="32"/>
        </w:rPr>
        <w:t>2019年制</w:t>
      </w:r>
    </w:p>
    <w:p>
      <w:pPr>
        <w:pStyle w:val="9"/>
        <w:spacing w:line="300" w:lineRule="atLeast"/>
        <w:jc w:val="center"/>
        <w:rPr>
          <w:rFonts w:hint="eastAsia" w:ascii="仿宋_GB2312" w:eastAsia="仿宋_GB2312"/>
          <w:sz w:val="32"/>
          <w:szCs w:val="32"/>
        </w:rPr>
      </w:pPr>
    </w:p>
    <w:p>
      <w:pPr>
        <w:pStyle w:val="9"/>
        <w:pageBreakBefore/>
        <w:jc w:val="center"/>
        <w:rPr>
          <w:rFonts w:hint="eastAsia" w:ascii="仿宋_GB2312" w:hAnsi="黑体" w:eastAsia="仿宋_GB2312"/>
          <w:b/>
          <w:sz w:val="36"/>
          <w:szCs w:val="44"/>
        </w:rPr>
      </w:pPr>
      <w:r>
        <w:rPr>
          <w:rFonts w:hint="eastAsia" w:ascii="仿宋_GB2312" w:hAnsi="黑体" w:eastAsia="仿宋_GB2312"/>
          <w:b/>
          <w:sz w:val="36"/>
          <w:szCs w:val="44"/>
        </w:rPr>
        <w:t>承诺书</w:t>
      </w:r>
    </w:p>
    <w:p>
      <w:pPr>
        <w:pStyle w:val="9"/>
        <w:jc w:val="center"/>
        <w:rPr>
          <w:b/>
          <w:bCs/>
          <w:sz w:val="44"/>
          <w:szCs w:val="44"/>
        </w:rPr>
      </w:pPr>
    </w:p>
    <w:p>
      <w:pPr>
        <w:pStyle w:val="9"/>
        <w:rPr>
          <w:rFonts w:hint="default" w:ascii="仿宋_GB2312" w:eastAsia="仿宋_GB2312"/>
          <w:sz w:val="32"/>
          <w:szCs w:val="32"/>
          <w:lang w:val="en-US" w:eastAsia="zh-CN"/>
        </w:rPr>
      </w:pPr>
    </w:p>
    <w:p>
      <w:pPr>
        <w:pStyle w:val="9"/>
        <w:rPr>
          <w:rFonts w:ascii="仿宋_GB2312" w:eastAsia="仿宋_GB2312"/>
          <w:sz w:val="32"/>
          <w:szCs w:val="32"/>
        </w:rPr>
      </w:pPr>
      <w:r>
        <w:rPr>
          <w:rFonts w:hint="eastAsia" w:ascii="仿宋_GB2312" w:eastAsia="仿宋_GB2312"/>
          <w:sz w:val="32"/>
          <w:szCs w:val="32"/>
        </w:rPr>
        <w:t>本单位承诺：</w:t>
      </w:r>
    </w:p>
    <w:p>
      <w:pPr>
        <w:pStyle w:val="9"/>
        <w:ind w:firstLine="560"/>
        <w:rPr>
          <w:rFonts w:hint="eastAsia" w:ascii="仿宋_GB2312" w:eastAsia="仿宋_GB2312"/>
          <w:sz w:val="32"/>
          <w:szCs w:val="32"/>
        </w:rPr>
      </w:pPr>
      <w:r>
        <w:rPr>
          <w:rFonts w:hint="eastAsia" w:ascii="仿宋_GB2312" w:eastAsia="仿宋_GB2312"/>
          <w:sz w:val="32"/>
          <w:szCs w:val="32"/>
        </w:rPr>
        <w:t>1、本申请报告中所填写的内容真实、合法、有效。</w:t>
      </w:r>
    </w:p>
    <w:p>
      <w:pPr>
        <w:pStyle w:val="9"/>
        <w:ind w:firstLine="560"/>
        <w:rPr>
          <w:rFonts w:hint="eastAsia" w:ascii="仿宋_GB2312" w:eastAsia="仿宋_GB2312"/>
          <w:sz w:val="32"/>
          <w:szCs w:val="32"/>
        </w:rPr>
      </w:pPr>
      <w:r>
        <w:rPr>
          <w:rFonts w:hint="eastAsia" w:ascii="仿宋_GB2312" w:eastAsia="仿宋_GB2312"/>
          <w:sz w:val="32"/>
          <w:szCs w:val="32"/>
        </w:rPr>
        <w:t>2、提供的申报资料和文件内容真实、可靠、事实存在。</w:t>
      </w:r>
    </w:p>
    <w:p>
      <w:pPr>
        <w:pStyle w:val="9"/>
        <w:ind w:firstLine="560"/>
        <w:rPr>
          <w:rFonts w:hint="eastAsia" w:ascii="仿宋_GB2312" w:eastAsia="仿宋_GB2312"/>
          <w:sz w:val="32"/>
          <w:szCs w:val="32"/>
        </w:rPr>
      </w:pPr>
      <w:r>
        <w:rPr>
          <w:rFonts w:hint="eastAsia" w:ascii="仿宋_GB2312" w:eastAsia="仿宋_GB2312"/>
          <w:sz w:val="32"/>
          <w:szCs w:val="32"/>
        </w:rPr>
        <w:t>3、提供申报的项目与提供申报的资料和文件一致，并事实存在。</w:t>
      </w:r>
    </w:p>
    <w:p>
      <w:pPr>
        <w:pStyle w:val="9"/>
        <w:ind w:firstLine="560"/>
        <w:rPr>
          <w:rFonts w:hint="eastAsia" w:ascii="仿宋_GB2312" w:eastAsia="仿宋_GB2312"/>
          <w:sz w:val="32"/>
          <w:szCs w:val="32"/>
        </w:rPr>
      </w:pPr>
      <w:r>
        <w:rPr>
          <w:rFonts w:hint="eastAsia" w:ascii="仿宋_GB2312" w:eastAsia="仿宋_GB2312"/>
          <w:sz w:val="32"/>
          <w:szCs w:val="32"/>
        </w:rPr>
        <w:t>4、申报项目涉及的知识产权（商业秘密）明晰完整，归属本单位或技术来源正当合法，未剽窃他人成果，未侵犯他人的知识产权或商业秘密。</w:t>
      </w:r>
    </w:p>
    <w:p>
      <w:pPr>
        <w:pStyle w:val="9"/>
        <w:ind w:firstLine="560"/>
        <w:rPr>
          <w:rFonts w:hint="eastAsia" w:ascii="仿宋_GB2312" w:eastAsia="仿宋_GB2312"/>
          <w:sz w:val="32"/>
          <w:szCs w:val="32"/>
        </w:rPr>
      </w:pPr>
      <w:r>
        <w:rPr>
          <w:rFonts w:hint="eastAsia" w:ascii="仿宋_GB2312" w:eastAsia="仿宋_GB2312"/>
          <w:sz w:val="32"/>
          <w:szCs w:val="32"/>
        </w:rPr>
        <w:t>若发生与上述承诺相违背的事实，由本单位承担全部法律责任。</w:t>
      </w:r>
    </w:p>
    <w:p>
      <w:pPr>
        <w:pStyle w:val="9"/>
        <w:ind w:firstLine="560"/>
        <w:rPr>
          <w:rFonts w:hint="eastAsia" w:ascii="仿宋_GB2312" w:eastAsia="仿宋_GB2312"/>
          <w:sz w:val="32"/>
          <w:szCs w:val="32"/>
        </w:rPr>
      </w:pPr>
    </w:p>
    <w:p>
      <w:pPr>
        <w:pStyle w:val="9"/>
        <w:ind w:right="560" w:firstLine="3780"/>
        <w:rPr>
          <w:rFonts w:hint="eastAsia" w:ascii="仿宋_GB2312" w:eastAsia="仿宋_GB2312"/>
          <w:sz w:val="32"/>
          <w:szCs w:val="32"/>
        </w:rPr>
      </w:pPr>
      <w:r>
        <w:rPr>
          <w:rFonts w:hint="eastAsia" w:ascii="仿宋_GB2312" w:eastAsia="仿宋_GB2312"/>
          <w:sz w:val="32"/>
          <w:szCs w:val="32"/>
        </w:rPr>
        <w:t>法定代表人（签字）：</w:t>
      </w:r>
    </w:p>
    <w:p>
      <w:pPr>
        <w:pStyle w:val="9"/>
        <w:ind w:right="560" w:firstLine="560"/>
        <w:jc w:val="center"/>
        <w:rPr>
          <w:rFonts w:hint="eastAsia" w:ascii="仿宋_GB2312" w:eastAsia="仿宋_GB2312"/>
          <w:sz w:val="32"/>
          <w:szCs w:val="32"/>
        </w:rPr>
      </w:pPr>
      <w:r>
        <w:rPr>
          <w:rFonts w:hint="eastAsia" w:ascii="仿宋_GB2312" w:eastAsia="仿宋_GB2312"/>
          <w:sz w:val="32"/>
          <w:szCs w:val="32"/>
        </w:rPr>
        <w:t xml:space="preserve">        </w:t>
      </w:r>
    </w:p>
    <w:p>
      <w:pPr>
        <w:pStyle w:val="9"/>
        <w:ind w:right="560" w:firstLine="560"/>
        <w:jc w:val="center"/>
        <w:rPr>
          <w:rFonts w:hint="eastAsia" w:ascii="仿宋_GB2312" w:eastAsia="仿宋_GB2312"/>
          <w:sz w:val="32"/>
          <w:szCs w:val="32"/>
        </w:rPr>
      </w:pPr>
      <w:r>
        <w:rPr>
          <w:rFonts w:hint="eastAsia" w:ascii="仿宋_GB2312" w:eastAsia="仿宋_GB2312"/>
          <w:sz w:val="32"/>
          <w:szCs w:val="32"/>
        </w:rPr>
        <w:t xml:space="preserve">                     单位（盖章）：</w:t>
      </w:r>
    </w:p>
    <w:p>
      <w:pPr>
        <w:pStyle w:val="9"/>
        <w:ind w:right="560" w:firstLine="560"/>
        <w:jc w:val="center"/>
        <w:rPr>
          <w:rFonts w:hint="eastAsia" w:ascii="仿宋_GB2312" w:eastAsia="仿宋_GB2312"/>
          <w:sz w:val="32"/>
          <w:szCs w:val="32"/>
        </w:rPr>
      </w:pPr>
      <w:r>
        <w:rPr>
          <w:rFonts w:hint="eastAsia" w:ascii="仿宋_GB2312" w:eastAsia="仿宋_GB2312"/>
          <w:sz w:val="32"/>
          <w:szCs w:val="32"/>
        </w:rPr>
        <w:t xml:space="preserve">                           </w:t>
      </w:r>
    </w:p>
    <w:p>
      <w:pPr>
        <w:pStyle w:val="9"/>
        <w:ind w:right="560" w:firstLine="560"/>
        <w:jc w:val="center"/>
        <w:rPr>
          <w:rFonts w:hint="eastAsia" w:ascii="仿宋_GB2312" w:eastAsia="仿宋_GB2312"/>
          <w:sz w:val="32"/>
          <w:szCs w:val="32"/>
        </w:rPr>
      </w:pPr>
      <w:r>
        <w:rPr>
          <w:rFonts w:hint="eastAsia" w:ascii="仿宋_GB2312" w:eastAsia="仿宋_GB2312"/>
          <w:sz w:val="32"/>
          <w:szCs w:val="32"/>
        </w:rPr>
        <w:t xml:space="preserve">                             年    月    日 </w:t>
      </w:r>
    </w:p>
    <w:p>
      <w:pPr>
        <w:pStyle w:val="9"/>
        <w:ind w:right="560" w:firstLine="560"/>
        <w:jc w:val="center"/>
        <w:rPr>
          <w:rFonts w:hint="eastAsia" w:ascii="仿宋_GB2312" w:eastAsia="仿宋_GB2312"/>
          <w:sz w:val="32"/>
          <w:szCs w:val="32"/>
        </w:rPr>
      </w:pPr>
    </w:p>
    <w:p>
      <w:pPr>
        <w:pStyle w:val="9"/>
        <w:ind w:right="560" w:firstLine="560"/>
        <w:jc w:val="center"/>
        <w:rPr>
          <w:rFonts w:hint="eastAsia" w:ascii="仿宋_GB2312" w:eastAsia="仿宋_GB2312"/>
          <w:sz w:val="32"/>
          <w:szCs w:val="32"/>
        </w:rPr>
      </w:pPr>
    </w:p>
    <w:p>
      <w:pPr>
        <w:spacing w:line="400" w:lineRule="exact"/>
        <w:rPr>
          <w:rFonts w:hint="eastAsia" w:ascii="仿宋_GB2312" w:hAnsi="宋体" w:eastAsia="仿宋_GB2312"/>
          <w:szCs w:val="21"/>
        </w:rPr>
      </w:pPr>
    </w:p>
    <w:tbl>
      <w:tblPr>
        <w:tblStyle w:val="4"/>
        <w:tblpPr w:leftFromText="180" w:rightFromText="180" w:vertAnchor="page" w:horzAnchor="margin" w:tblpY="1597"/>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07"/>
        <w:gridCol w:w="677"/>
        <w:gridCol w:w="420"/>
        <w:gridCol w:w="1234"/>
        <w:gridCol w:w="505"/>
        <w:gridCol w:w="886"/>
        <w:gridCol w:w="1129"/>
        <w:gridCol w:w="230"/>
        <w:gridCol w:w="6"/>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769" w:type="dxa"/>
            <w:gridSpan w:val="11"/>
            <w:noWrap w:val="0"/>
            <w:vAlign w:val="center"/>
          </w:tcPr>
          <w:p>
            <w:pPr>
              <w:snapToGrid w:val="0"/>
              <w:spacing w:before="62" w:beforeLines="20"/>
              <w:rPr>
                <w:rFonts w:hint="eastAsia" w:ascii="仿宋_GB2312" w:hAnsi="宋体" w:eastAsia="仿宋_GB2312"/>
                <w:b/>
                <w:bCs/>
                <w:sz w:val="28"/>
                <w:szCs w:val="28"/>
              </w:rPr>
            </w:pPr>
            <w:r>
              <w:rPr>
                <w:rFonts w:hint="eastAsia" w:ascii="仿宋_GB2312" w:hAnsi="宋体" w:eastAsia="仿宋_GB2312"/>
                <w:b/>
                <w:bCs/>
                <w:sz w:val="28"/>
                <w:szCs w:val="28"/>
              </w:rPr>
              <w:t>一、企业基本信息及项目信息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769" w:type="dxa"/>
            <w:gridSpan w:val="11"/>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977" w:type="dxa"/>
            <w:gridSpan w:val="2"/>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企业名称</w:t>
            </w:r>
          </w:p>
        </w:tc>
        <w:tc>
          <w:tcPr>
            <w:tcW w:w="7792" w:type="dxa"/>
            <w:gridSpan w:val="9"/>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7" w:type="dxa"/>
            <w:gridSpan w:val="2"/>
            <w:noWrap w:val="0"/>
            <w:vAlign w:val="center"/>
          </w:tcPr>
          <w:p>
            <w:pPr>
              <w:snapToGrid w:val="0"/>
              <w:spacing w:before="62" w:beforeLines="20"/>
              <w:ind w:firstLine="560" w:firstLineChars="200"/>
              <w:rPr>
                <w:rFonts w:hint="eastAsia" w:ascii="仿宋_GB2312" w:hAnsi="宋体" w:eastAsia="仿宋_GB2312"/>
                <w:sz w:val="28"/>
                <w:szCs w:val="28"/>
              </w:rPr>
            </w:pPr>
            <w:r>
              <w:rPr>
                <w:rFonts w:hint="eastAsia" w:ascii="仿宋_GB2312" w:hAnsi="宋体" w:eastAsia="仿宋_GB2312"/>
                <w:sz w:val="28"/>
                <w:szCs w:val="28"/>
              </w:rPr>
              <w:t>地址</w:t>
            </w:r>
          </w:p>
        </w:tc>
        <w:tc>
          <w:tcPr>
            <w:tcW w:w="7792" w:type="dxa"/>
            <w:gridSpan w:val="9"/>
            <w:noWrap w:val="0"/>
            <w:vAlign w:val="top"/>
          </w:tcPr>
          <w:p>
            <w:pPr>
              <w:adjustRightInd w:val="0"/>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7" w:type="dxa"/>
            <w:gridSpan w:val="2"/>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组织机构代码</w:t>
            </w:r>
          </w:p>
        </w:tc>
        <w:tc>
          <w:tcPr>
            <w:tcW w:w="3722" w:type="dxa"/>
            <w:gridSpan w:val="5"/>
            <w:noWrap w:val="0"/>
            <w:vAlign w:val="top"/>
          </w:tcPr>
          <w:p>
            <w:pPr>
              <w:snapToGrid w:val="0"/>
              <w:spacing w:before="62" w:beforeLines="20"/>
              <w:rPr>
                <w:rFonts w:hint="eastAsia" w:ascii="仿宋_GB2312" w:hAnsi="宋体" w:eastAsia="仿宋_GB2312"/>
                <w:sz w:val="28"/>
                <w:szCs w:val="28"/>
              </w:rPr>
            </w:pPr>
          </w:p>
        </w:tc>
        <w:tc>
          <w:tcPr>
            <w:tcW w:w="1365" w:type="dxa"/>
            <w:gridSpan w:val="3"/>
            <w:noWrap w:val="0"/>
            <w:vAlign w:val="center"/>
          </w:tcPr>
          <w:p>
            <w:pPr>
              <w:adjustRightInd w:val="0"/>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成立时间</w:t>
            </w:r>
          </w:p>
        </w:tc>
        <w:tc>
          <w:tcPr>
            <w:tcW w:w="2705" w:type="dxa"/>
            <w:noWrap w:val="0"/>
            <w:vAlign w:val="center"/>
          </w:tcPr>
          <w:p>
            <w:pPr>
              <w:adjustRightInd w:val="0"/>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1977" w:type="dxa"/>
            <w:gridSpan w:val="2"/>
            <w:vMerge w:val="restart"/>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联系人</w:t>
            </w:r>
          </w:p>
        </w:tc>
        <w:tc>
          <w:tcPr>
            <w:tcW w:w="1097" w:type="dxa"/>
            <w:gridSpan w:val="2"/>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姓名</w:t>
            </w:r>
          </w:p>
        </w:tc>
        <w:tc>
          <w:tcPr>
            <w:tcW w:w="1739" w:type="dxa"/>
            <w:gridSpan w:val="2"/>
            <w:noWrap w:val="0"/>
            <w:vAlign w:val="center"/>
          </w:tcPr>
          <w:p>
            <w:pPr>
              <w:snapToGrid w:val="0"/>
              <w:spacing w:before="62" w:beforeLines="20"/>
              <w:rPr>
                <w:rFonts w:hint="eastAsia" w:ascii="仿宋_GB2312" w:hAnsi="宋体" w:eastAsia="仿宋_GB2312"/>
                <w:sz w:val="28"/>
                <w:szCs w:val="28"/>
              </w:rPr>
            </w:pPr>
          </w:p>
        </w:tc>
        <w:tc>
          <w:tcPr>
            <w:tcW w:w="886" w:type="dxa"/>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职务</w:t>
            </w:r>
          </w:p>
        </w:tc>
        <w:tc>
          <w:tcPr>
            <w:tcW w:w="4070" w:type="dxa"/>
            <w:gridSpan w:val="4"/>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1977" w:type="dxa"/>
            <w:gridSpan w:val="2"/>
            <w:vMerge w:val="continue"/>
            <w:noWrap w:val="0"/>
            <w:vAlign w:val="center"/>
          </w:tcPr>
          <w:p>
            <w:pPr>
              <w:snapToGrid w:val="0"/>
              <w:spacing w:before="62" w:beforeLines="20"/>
              <w:rPr>
                <w:rFonts w:hint="eastAsia" w:ascii="仿宋_GB2312" w:hAnsi="宋体" w:eastAsia="仿宋_GB2312"/>
                <w:sz w:val="28"/>
                <w:szCs w:val="28"/>
              </w:rPr>
            </w:pPr>
          </w:p>
        </w:tc>
        <w:tc>
          <w:tcPr>
            <w:tcW w:w="1097" w:type="dxa"/>
            <w:gridSpan w:val="2"/>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手机</w:t>
            </w:r>
          </w:p>
        </w:tc>
        <w:tc>
          <w:tcPr>
            <w:tcW w:w="1739" w:type="dxa"/>
            <w:gridSpan w:val="2"/>
            <w:noWrap w:val="0"/>
            <w:vAlign w:val="center"/>
          </w:tcPr>
          <w:p>
            <w:pPr>
              <w:snapToGrid w:val="0"/>
              <w:spacing w:before="62" w:beforeLines="20"/>
              <w:rPr>
                <w:rFonts w:hint="eastAsia" w:ascii="仿宋_GB2312" w:hAnsi="宋体" w:eastAsia="仿宋_GB2312"/>
                <w:sz w:val="28"/>
                <w:szCs w:val="28"/>
              </w:rPr>
            </w:pPr>
          </w:p>
        </w:tc>
        <w:tc>
          <w:tcPr>
            <w:tcW w:w="886" w:type="dxa"/>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邮箱</w:t>
            </w:r>
          </w:p>
        </w:tc>
        <w:tc>
          <w:tcPr>
            <w:tcW w:w="4070" w:type="dxa"/>
            <w:gridSpan w:val="4"/>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074" w:type="dxa"/>
            <w:gridSpan w:val="4"/>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总资产（万元）</w:t>
            </w:r>
          </w:p>
        </w:tc>
        <w:tc>
          <w:tcPr>
            <w:tcW w:w="1739" w:type="dxa"/>
            <w:gridSpan w:val="2"/>
            <w:noWrap w:val="0"/>
            <w:vAlign w:val="center"/>
          </w:tcPr>
          <w:p>
            <w:pPr>
              <w:snapToGrid w:val="0"/>
              <w:spacing w:before="62" w:beforeLines="20"/>
              <w:rPr>
                <w:rFonts w:hint="eastAsia" w:ascii="仿宋_GB2312" w:hAnsi="宋体" w:eastAsia="仿宋_GB2312"/>
                <w:sz w:val="28"/>
                <w:szCs w:val="28"/>
              </w:rPr>
            </w:pPr>
          </w:p>
        </w:tc>
        <w:tc>
          <w:tcPr>
            <w:tcW w:w="2245"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上年销售（万元）</w:t>
            </w:r>
          </w:p>
        </w:tc>
        <w:tc>
          <w:tcPr>
            <w:tcW w:w="2711" w:type="dxa"/>
            <w:gridSpan w:val="2"/>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074" w:type="dxa"/>
            <w:gridSpan w:val="4"/>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负债率</w:t>
            </w:r>
          </w:p>
        </w:tc>
        <w:tc>
          <w:tcPr>
            <w:tcW w:w="1739" w:type="dxa"/>
            <w:gridSpan w:val="2"/>
            <w:noWrap w:val="0"/>
            <w:vAlign w:val="center"/>
          </w:tcPr>
          <w:p>
            <w:pPr>
              <w:snapToGrid w:val="0"/>
              <w:spacing w:before="62" w:beforeLines="20"/>
              <w:rPr>
                <w:rFonts w:hint="eastAsia" w:ascii="仿宋_GB2312" w:hAnsi="宋体" w:eastAsia="仿宋_GB2312"/>
                <w:sz w:val="28"/>
                <w:szCs w:val="28"/>
              </w:rPr>
            </w:pPr>
          </w:p>
        </w:tc>
        <w:tc>
          <w:tcPr>
            <w:tcW w:w="2245"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上年税金（万元）</w:t>
            </w:r>
          </w:p>
        </w:tc>
        <w:tc>
          <w:tcPr>
            <w:tcW w:w="2711" w:type="dxa"/>
            <w:gridSpan w:val="2"/>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074" w:type="dxa"/>
            <w:gridSpan w:val="4"/>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信用等级</w:t>
            </w:r>
          </w:p>
        </w:tc>
        <w:tc>
          <w:tcPr>
            <w:tcW w:w="1739" w:type="dxa"/>
            <w:gridSpan w:val="2"/>
            <w:noWrap w:val="0"/>
            <w:vAlign w:val="center"/>
          </w:tcPr>
          <w:p>
            <w:pPr>
              <w:snapToGrid w:val="0"/>
              <w:spacing w:before="62" w:beforeLines="20"/>
              <w:rPr>
                <w:rFonts w:hint="eastAsia" w:ascii="仿宋_GB2312" w:hAnsi="宋体" w:eastAsia="仿宋_GB2312"/>
                <w:sz w:val="28"/>
                <w:szCs w:val="28"/>
              </w:rPr>
            </w:pPr>
          </w:p>
        </w:tc>
        <w:tc>
          <w:tcPr>
            <w:tcW w:w="2245"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上年利润（万元）</w:t>
            </w:r>
          </w:p>
        </w:tc>
        <w:tc>
          <w:tcPr>
            <w:tcW w:w="2711" w:type="dxa"/>
            <w:gridSpan w:val="2"/>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8" w:hRule="atLeast"/>
        </w:trPr>
        <w:tc>
          <w:tcPr>
            <w:tcW w:w="870" w:type="dxa"/>
            <w:noWrap w:val="0"/>
            <w:vAlign w:val="center"/>
          </w:tcPr>
          <w:p>
            <w:pPr>
              <w:snapToGrid w:val="0"/>
              <w:spacing w:before="62" w:beforeLines="20"/>
              <w:jc w:val="center"/>
              <w:rPr>
                <w:rFonts w:hint="eastAsia" w:ascii="仿宋_GB2312" w:hAnsi="宋体" w:eastAsia="仿宋_GB2312"/>
                <w:sz w:val="28"/>
                <w:szCs w:val="28"/>
              </w:rPr>
            </w:pPr>
            <w:r>
              <w:rPr>
                <w:rFonts w:hint="eastAsia" w:ascii="仿宋_GB2312" w:hAnsi="宋体" w:eastAsia="仿宋_GB2312"/>
                <w:sz w:val="28"/>
                <w:szCs w:val="28"/>
              </w:rPr>
              <w:t>企</w:t>
            </w:r>
          </w:p>
          <w:p>
            <w:pPr>
              <w:snapToGrid w:val="0"/>
              <w:spacing w:before="62" w:beforeLines="20"/>
              <w:jc w:val="center"/>
              <w:rPr>
                <w:rFonts w:hint="eastAsia" w:ascii="仿宋_GB2312" w:hAnsi="宋体" w:eastAsia="仿宋_GB2312"/>
                <w:sz w:val="28"/>
                <w:szCs w:val="28"/>
              </w:rPr>
            </w:pPr>
            <w:r>
              <w:rPr>
                <w:rFonts w:hint="eastAsia" w:ascii="仿宋_GB2312" w:hAnsi="宋体" w:eastAsia="仿宋_GB2312"/>
                <w:sz w:val="28"/>
                <w:szCs w:val="28"/>
              </w:rPr>
              <w:t>业</w:t>
            </w:r>
          </w:p>
          <w:p>
            <w:pPr>
              <w:snapToGrid w:val="0"/>
              <w:spacing w:before="62" w:beforeLines="20"/>
              <w:jc w:val="center"/>
              <w:rPr>
                <w:rFonts w:hint="eastAsia" w:ascii="仿宋_GB2312" w:hAnsi="宋体" w:eastAsia="仿宋_GB2312"/>
                <w:sz w:val="28"/>
                <w:szCs w:val="28"/>
              </w:rPr>
            </w:pPr>
            <w:r>
              <w:rPr>
                <w:rFonts w:hint="eastAsia" w:ascii="仿宋_GB2312" w:hAnsi="宋体" w:eastAsia="仿宋_GB2312"/>
                <w:sz w:val="28"/>
                <w:szCs w:val="28"/>
              </w:rPr>
              <w:t>简</w:t>
            </w:r>
          </w:p>
          <w:p>
            <w:pPr>
              <w:snapToGrid w:val="0"/>
              <w:spacing w:before="62" w:beforeLines="20"/>
              <w:jc w:val="center"/>
              <w:rPr>
                <w:rFonts w:ascii="仿宋_GB2312" w:hAnsi="宋体" w:eastAsia="仿宋_GB2312"/>
                <w:sz w:val="28"/>
                <w:szCs w:val="28"/>
              </w:rPr>
            </w:pPr>
            <w:r>
              <w:rPr>
                <w:rFonts w:hint="eastAsia" w:ascii="仿宋_GB2312" w:hAnsi="宋体" w:eastAsia="仿宋_GB2312"/>
                <w:sz w:val="28"/>
                <w:szCs w:val="28"/>
              </w:rPr>
              <w:t>介</w:t>
            </w:r>
          </w:p>
        </w:tc>
        <w:tc>
          <w:tcPr>
            <w:tcW w:w="8899" w:type="dxa"/>
            <w:gridSpan w:val="10"/>
            <w:noWrap w:val="0"/>
            <w:vAlign w:val="top"/>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（主营业务、市场</w:t>
            </w:r>
            <w:r>
              <w:rPr>
                <w:rFonts w:ascii="仿宋_GB2312" w:hAnsi="宋体" w:eastAsia="仿宋_GB2312"/>
                <w:sz w:val="28"/>
                <w:szCs w:val="28"/>
              </w:rPr>
              <w:t>销售等方面</w:t>
            </w:r>
            <w:r>
              <w:rPr>
                <w:rFonts w:hint="eastAsia" w:ascii="仿宋_GB2312" w:hAnsi="宋体" w:eastAsia="仿宋_GB2312"/>
                <w:sz w:val="28"/>
                <w:szCs w:val="28"/>
              </w:rPr>
              <w:t>基本情况，限300字）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769" w:type="dxa"/>
            <w:gridSpan w:val="11"/>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654"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仿宋_GB2312" w:eastAsia="仿宋_GB2312" w:cs="仿宋_GB2312"/>
                <w:sz w:val="28"/>
                <w:szCs w:val="28"/>
              </w:rPr>
              <w:t>项目名称</w:t>
            </w:r>
          </w:p>
        </w:tc>
        <w:tc>
          <w:tcPr>
            <w:tcW w:w="7115" w:type="dxa"/>
            <w:gridSpan w:val="8"/>
            <w:noWrap w:val="0"/>
            <w:vAlign w:val="top"/>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654"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仿宋_GB2312" w:eastAsia="仿宋_GB2312" w:cs="仿宋_GB2312"/>
                <w:sz w:val="28"/>
                <w:szCs w:val="28"/>
              </w:rPr>
              <w:t>起止时间</w:t>
            </w:r>
          </w:p>
        </w:tc>
        <w:tc>
          <w:tcPr>
            <w:tcW w:w="7115" w:type="dxa"/>
            <w:gridSpan w:val="8"/>
            <w:noWrap w:val="0"/>
            <w:vAlign w:val="top"/>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654" w:type="dxa"/>
            <w:gridSpan w:val="3"/>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项目所属领域</w:t>
            </w:r>
          </w:p>
        </w:tc>
        <w:tc>
          <w:tcPr>
            <w:tcW w:w="7115" w:type="dxa"/>
            <w:gridSpan w:val="8"/>
            <w:noWrap w:val="0"/>
            <w:vAlign w:val="center"/>
          </w:tcPr>
          <w:p>
            <w:pPr>
              <w:snapToGrid w:val="0"/>
              <w:spacing w:before="62"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654" w:type="dxa"/>
            <w:gridSpan w:val="3"/>
            <w:noWrap w:val="0"/>
            <w:vAlign w:val="center"/>
          </w:tcPr>
          <w:p>
            <w:pPr>
              <w:snapToGrid w:val="0"/>
              <w:spacing w:before="62"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智能制造模式</w:t>
            </w:r>
          </w:p>
        </w:tc>
        <w:tc>
          <w:tcPr>
            <w:tcW w:w="7115" w:type="dxa"/>
            <w:gridSpan w:val="8"/>
            <w:noWrap w:val="0"/>
            <w:vAlign w:val="center"/>
          </w:tcPr>
          <w:p>
            <w:pPr>
              <w:snapToGrid w:val="0"/>
              <w:spacing w:before="62" w:beforeLines="20"/>
              <w:rPr>
                <w:rFonts w:hint="eastAsia" w:ascii="仿宋_GB2312" w:hAnsi="宋体" w:eastAsia="仿宋_GB2312"/>
                <w:sz w:val="28"/>
                <w:szCs w:val="28"/>
              </w:rPr>
            </w:pPr>
            <w:r>
              <w:rPr>
                <w:rFonts w:hint="eastAsia" w:ascii="仿宋_GB2312" w:hAnsi="宋体" w:eastAsia="仿宋_GB2312"/>
                <w:sz w:val="28"/>
                <w:szCs w:val="28"/>
              </w:rPr>
              <w:t>□流程型智能制造    □离散型智能制造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654" w:type="dxa"/>
            <w:gridSpan w:val="3"/>
            <w:noWrap w:val="0"/>
            <w:vAlign w:val="center"/>
          </w:tcPr>
          <w:p>
            <w:pPr>
              <w:snapToGrid w:val="0"/>
              <w:spacing w:before="62" w:beforeLines="20"/>
              <w:jc w:val="left"/>
              <w:rPr>
                <w:rFonts w:ascii="仿宋_GB2312" w:hAnsi="宋体" w:eastAsia="仿宋_GB2312"/>
                <w:color w:val="FF0000"/>
                <w:sz w:val="28"/>
                <w:szCs w:val="28"/>
              </w:rPr>
            </w:pPr>
            <w:r>
              <w:rPr>
                <w:rFonts w:hint="eastAsia" w:ascii="仿宋_GB2312" w:hAnsi="仿宋_GB2312" w:eastAsia="仿宋_GB2312" w:cs="仿宋_GB2312"/>
                <w:sz w:val="28"/>
                <w:szCs w:val="28"/>
              </w:rPr>
              <w:t>项目总投资(万元)</w:t>
            </w:r>
          </w:p>
        </w:tc>
        <w:tc>
          <w:tcPr>
            <w:tcW w:w="1654" w:type="dxa"/>
            <w:gridSpan w:val="2"/>
            <w:noWrap w:val="0"/>
            <w:vAlign w:val="center"/>
          </w:tcPr>
          <w:p>
            <w:pPr>
              <w:snapToGrid w:val="0"/>
              <w:spacing w:before="62" w:beforeLines="20"/>
              <w:rPr>
                <w:rFonts w:hint="eastAsia" w:ascii="仿宋_GB2312" w:hAnsi="宋体" w:eastAsia="仿宋_GB2312"/>
                <w:sz w:val="28"/>
                <w:szCs w:val="28"/>
              </w:rPr>
            </w:pPr>
          </w:p>
        </w:tc>
        <w:tc>
          <w:tcPr>
            <w:tcW w:w="2520" w:type="dxa"/>
            <w:gridSpan w:val="3"/>
            <w:noWrap w:val="0"/>
            <w:vAlign w:val="center"/>
          </w:tcPr>
          <w:p>
            <w:pPr>
              <w:snapToGrid w:val="0"/>
              <w:spacing w:before="62" w:beforeLines="20"/>
              <w:rPr>
                <w:rFonts w:ascii="仿宋_GB2312" w:hAnsi="宋体" w:eastAsia="仿宋_GB2312"/>
                <w:sz w:val="28"/>
                <w:szCs w:val="28"/>
              </w:rPr>
            </w:pPr>
            <w:r>
              <w:rPr>
                <w:rFonts w:hint="eastAsia" w:ascii="仿宋_GB2312" w:hAnsi="仿宋_GB2312" w:eastAsia="仿宋_GB2312" w:cs="仿宋_GB2312"/>
                <w:sz w:val="28"/>
                <w:szCs w:val="28"/>
              </w:rPr>
              <w:t>设备投资(万元)</w:t>
            </w:r>
          </w:p>
        </w:tc>
        <w:tc>
          <w:tcPr>
            <w:tcW w:w="2941" w:type="dxa"/>
            <w:gridSpan w:val="3"/>
            <w:noWrap w:val="0"/>
            <w:vAlign w:val="center"/>
          </w:tcPr>
          <w:p>
            <w:pPr>
              <w:snapToGrid w:val="0"/>
              <w:spacing w:before="62" w:beforeLines="2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654" w:type="dxa"/>
            <w:gridSpan w:val="3"/>
            <w:noWrap w:val="0"/>
            <w:vAlign w:val="center"/>
          </w:tcPr>
          <w:p>
            <w:pPr>
              <w:snapToGrid w:val="0"/>
              <w:spacing w:before="62" w:beforeLines="20"/>
              <w:jc w:val="left"/>
              <w:rPr>
                <w:rFonts w:hint="eastAsia" w:ascii="仿宋_GB2312" w:hAnsi="宋体" w:eastAsia="仿宋_GB2312"/>
                <w:sz w:val="28"/>
                <w:szCs w:val="28"/>
              </w:rPr>
            </w:pPr>
            <w:r>
              <w:rPr>
                <w:rFonts w:hint="eastAsia" w:ascii="仿宋_GB2312" w:hAnsi="宋体" w:eastAsia="仿宋_GB2312"/>
                <w:sz w:val="28"/>
                <w:szCs w:val="28"/>
              </w:rPr>
              <w:t>核心技术装备投资（万元）</w:t>
            </w:r>
          </w:p>
        </w:tc>
        <w:tc>
          <w:tcPr>
            <w:tcW w:w="1654" w:type="dxa"/>
            <w:gridSpan w:val="2"/>
            <w:noWrap w:val="0"/>
            <w:vAlign w:val="center"/>
          </w:tcPr>
          <w:p>
            <w:pPr>
              <w:snapToGrid w:val="0"/>
              <w:spacing w:before="62" w:beforeLines="20"/>
              <w:rPr>
                <w:rFonts w:hint="eastAsia" w:ascii="仿宋_GB2312" w:hAnsi="宋体" w:eastAsia="仿宋_GB2312"/>
                <w:sz w:val="28"/>
                <w:szCs w:val="28"/>
              </w:rPr>
            </w:pPr>
          </w:p>
        </w:tc>
        <w:tc>
          <w:tcPr>
            <w:tcW w:w="2520" w:type="dxa"/>
            <w:gridSpan w:val="3"/>
            <w:noWrap w:val="0"/>
            <w:vAlign w:val="center"/>
          </w:tcPr>
          <w:p>
            <w:pPr>
              <w:snapToGrid w:val="0"/>
              <w:spacing w:before="62"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安全可控核心技术装备投资(万元)</w:t>
            </w:r>
          </w:p>
        </w:tc>
        <w:tc>
          <w:tcPr>
            <w:tcW w:w="2941" w:type="dxa"/>
            <w:gridSpan w:val="3"/>
            <w:noWrap w:val="0"/>
            <w:vAlign w:val="center"/>
          </w:tcPr>
          <w:p>
            <w:pPr>
              <w:snapToGrid w:val="0"/>
              <w:spacing w:before="62" w:beforeLines="20"/>
              <w:rPr>
                <w:rFonts w:ascii="仿宋_GB2312" w:hAnsi="宋体" w:eastAsia="仿宋_GB2312"/>
                <w:sz w:val="28"/>
                <w:szCs w:val="28"/>
              </w:rPr>
            </w:pPr>
          </w:p>
        </w:tc>
      </w:tr>
    </w:tbl>
    <w:p>
      <w:pPr>
        <w:rPr>
          <w:vanish/>
        </w:rPr>
      </w:pPr>
    </w:p>
    <w:tbl>
      <w:tblPr>
        <w:tblStyle w:val="4"/>
        <w:tblW w:w="9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
        <w:gridCol w:w="1487"/>
        <w:gridCol w:w="7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0" w:hRule="atLeast"/>
          <w:jc w:val="center"/>
        </w:trPr>
        <w:tc>
          <w:tcPr>
            <w:tcW w:w="9252" w:type="dxa"/>
            <w:gridSpan w:val="3"/>
            <w:noWrap w:val="0"/>
            <w:vAlign w:val="top"/>
          </w:tcPr>
          <w:p>
            <w:pPr>
              <w:rPr>
                <w:rFonts w:hint="eastAsia" w:ascii="仿宋_GB2312" w:hAnsi="黑体" w:eastAsia="仿宋_GB2312"/>
                <w:b/>
                <w:sz w:val="28"/>
                <w:szCs w:val="28"/>
              </w:rPr>
            </w:pPr>
            <w:r>
              <w:rPr>
                <w:rFonts w:hint="eastAsia" w:ascii="仿宋_GB2312" w:hAnsi="黑体" w:eastAsia="仿宋_GB2312"/>
                <w:b/>
                <w:sz w:val="28"/>
                <w:szCs w:val="28"/>
              </w:rPr>
              <w:t>二、项目基本情况</w:t>
            </w:r>
          </w:p>
          <w:p>
            <w:pPr>
              <w:rPr>
                <w:rFonts w:hint="eastAsia" w:ascii="仿宋_GB2312" w:hAnsi="宋体" w:eastAsia="仿宋_GB2312"/>
                <w:bCs/>
                <w:sz w:val="28"/>
                <w:szCs w:val="28"/>
              </w:rPr>
            </w:pPr>
            <w:r>
              <w:rPr>
                <w:rFonts w:hint="eastAsia" w:ascii="仿宋_GB2312" w:hAnsi="宋体" w:eastAsia="仿宋_GB2312"/>
                <w:bCs/>
                <w:sz w:val="28"/>
                <w:szCs w:val="28"/>
              </w:rPr>
              <w:t>（一）项目概述</w:t>
            </w:r>
          </w:p>
          <w:p>
            <w:pPr>
              <w:rPr>
                <w:rFonts w:hint="eastAsia" w:ascii="仿宋_GB2312" w:hAnsi="宋体" w:eastAsia="仿宋_GB2312"/>
                <w:bCs/>
                <w:sz w:val="28"/>
                <w:szCs w:val="28"/>
              </w:rPr>
            </w:pPr>
            <w:r>
              <w:rPr>
                <w:rFonts w:hint="eastAsia" w:ascii="仿宋_GB2312" w:hAnsi="宋体" w:eastAsia="仿宋_GB2312"/>
                <w:bCs/>
                <w:sz w:val="28"/>
                <w:szCs w:val="28"/>
              </w:rPr>
              <w:t>（简要说明项目的必要性、主要内容及用途）</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（二）项目的先进性</w:t>
            </w:r>
          </w:p>
          <w:p>
            <w:pPr>
              <w:rPr>
                <w:rFonts w:hint="eastAsia" w:ascii="仿宋_GB2312" w:hAnsi="宋体" w:eastAsia="仿宋_GB2312"/>
                <w:bCs/>
                <w:sz w:val="28"/>
                <w:szCs w:val="28"/>
              </w:rPr>
            </w:pPr>
            <w:r>
              <w:rPr>
                <w:rFonts w:hint="eastAsia" w:ascii="仿宋_GB2312" w:hAnsi="宋体" w:eastAsia="仿宋_GB2312"/>
                <w:bCs/>
                <w:sz w:val="28"/>
                <w:szCs w:val="28"/>
              </w:rPr>
              <w:t>（主要技术指标、与国内外先进水平的比较，</w:t>
            </w:r>
            <w:r>
              <w:rPr>
                <w:rFonts w:hint="eastAsia" w:ascii="仿宋_GB2312" w:hAnsi="仿宋_GB2312" w:eastAsia="仿宋_GB2312"/>
                <w:sz w:val="28"/>
                <w:szCs w:val="28"/>
              </w:rPr>
              <w:t>推广应用的</w:t>
            </w:r>
            <w:r>
              <w:rPr>
                <w:rFonts w:hint="eastAsia" w:ascii="仿宋_GB2312" w:hAnsi="仿宋_GB2312" w:eastAsia="仿宋_GB2312" w:cs="µgk»ˇøﬁ‡Õ"/>
                <w:sz w:val="28"/>
                <w:szCs w:val="28"/>
              </w:rPr>
              <w:t>经济、社会效益分析</w:t>
            </w:r>
            <w:r>
              <w:rPr>
                <w:rFonts w:hint="eastAsia" w:ascii="仿宋_GB2312" w:hAnsi="仿宋_GB2312" w:eastAsia="仿宋_GB2312"/>
                <w:sz w:val="28"/>
                <w:szCs w:val="28"/>
              </w:rPr>
              <w:t>。</w:t>
            </w:r>
            <w:r>
              <w:rPr>
                <w:rFonts w:hint="eastAsia" w:ascii="仿宋_GB2312" w:hAnsi="宋体" w:eastAsia="仿宋_GB2312"/>
                <w:bCs/>
                <w:sz w:val="28"/>
                <w:szCs w:val="28"/>
              </w:rPr>
              <w:t>）</w:t>
            </w:r>
          </w:p>
          <w:p>
            <w:pPr>
              <w:pStyle w:val="9"/>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Height w:val="8867" w:hRule="atLeast"/>
          <w:jc w:val="center"/>
        </w:trPr>
        <w:tc>
          <w:tcPr>
            <w:tcW w:w="9076" w:type="dxa"/>
            <w:gridSpan w:val="2"/>
            <w:noWrap w:val="0"/>
            <w:vAlign w:val="top"/>
          </w:tcPr>
          <w:p>
            <w:pPr>
              <w:rPr>
                <w:rFonts w:hint="eastAsia" w:ascii="仿宋_GB2312" w:hAnsi="黑体" w:eastAsia="仿宋_GB2312"/>
                <w:b/>
                <w:bCs/>
                <w:sz w:val="28"/>
                <w:szCs w:val="28"/>
              </w:rPr>
            </w:pPr>
            <w:r>
              <w:rPr>
                <w:rFonts w:hint="eastAsia" w:ascii="仿宋_GB2312" w:hAnsi="黑体" w:eastAsia="仿宋_GB2312"/>
                <w:b/>
                <w:bCs/>
                <w:sz w:val="28"/>
                <w:szCs w:val="28"/>
              </w:rPr>
              <w:t>三、项目实施内容</w:t>
            </w:r>
          </w:p>
          <w:p>
            <w:pPr>
              <w:rPr>
                <w:rFonts w:hint="eastAsia" w:ascii="仿宋_GB2312" w:hAnsi="宋体" w:eastAsia="仿宋_GB2312"/>
                <w:bCs/>
                <w:sz w:val="28"/>
                <w:szCs w:val="28"/>
              </w:rPr>
            </w:pPr>
            <w:r>
              <w:rPr>
                <w:rFonts w:hint="eastAsia" w:ascii="仿宋_GB2312" w:hAnsi="宋体" w:eastAsia="仿宋_GB2312"/>
                <w:bCs/>
                <w:sz w:val="28"/>
                <w:szCs w:val="28"/>
              </w:rPr>
              <w:t>（一）项目建设内容和技术路线</w:t>
            </w:r>
          </w:p>
          <w:p>
            <w:pPr>
              <w:rPr>
                <w:rFonts w:hint="eastAsia" w:ascii="仿宋_GB2312" w:hAnsi="宋体" w:eastAsia="仿宋_GB2312"/>
                <w:bCs/>
                <w:sz w:val="28"/>
                <w:szCs w:val="28"/>
              </w:rPr>
            </w:pPr>
            <w:r>
              <w:rPr>
                <w:rFonts w:hint="eastAsia" w:ascii="仿宋_GB2312" w:hAnsi="宋体" w:eastAsia="仿宋_GB2312"/>
                <w:bCs/>
                <w:sz w:val="28"/>
                <w:szCs w:val="28"/>
              </w:rPr>
              <w:t>（编写要点详见《流程制造与离散制造编写要点》）</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（二）项目实施周期和过程情况</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（三）项目总体目标和主要成果</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（四）项目实施对行业的影响和带动作用</w:t>
            </w:r>
          </w:p>
          <w:p>
            <w:pPr>
              <w:rPr>
                <w:rFonts w:hint="eastAsia" w:ascii="仿宋_GB2312" w:hAnsi="宋体" w:eastAsia="仿宋_GB2312"/>
                <w:bCs/>
                <w:sz w:val="28"/>
                <w:szCs w:val="28"/>
              </w:rPr>
            </w:pPr>
            <w:r>
              <w:rPr>
                <w:rFonts w:hint="eastAsia" w:ascii="仿宋_GB2312" w:hAnsi="宋体" w:eastAsia="仿宋_GB2312"/>
                <w:bCs/>
                <w:sz w:val="28"/>
                <w:szCs w:val="28"/>
              </w:rPr>
              <w:t>（此部分要描述项目实施后企业生产效率、能源利用率、企业运营成本、产品不良率、产品研制周期5个指标的变化情况,并进行量化比较。）</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
                <w:bCs/>
                <w:sz w:val="28"/>
                <w:szCs w:val="28"/>
              </w:rPr>
            </w:pPr>
            <w:bookmarkStart w:id="1" w:name="_GoBack"/>
            <w:bookmarkEnd w:id="1"/>
            <w:r>
              <w:rPr>
                <w:rFonts w:hint="eastAsia" w:ascii="仿宋_GB2312" w:hAnsi="宋体" w:eastAsia="仿宋_GB2312"/>
                <w:b/>
                <w:bCs/>
                <w:sz w:val="28"/>
                <w:szCs w:val="28"/>
              </w:rPr>
              <w:t>四、项目经费概算</w:t>
            </w:r>
          </w:p>
          <w:p>
            <w:pPr>
              <w:spacing w:before="12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（一）项目总体经费支出概算、测算说明、经费来源、用途等</w:t>
            </w: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 w:hAnsi="仿宋" w:eastAsia="仿宋"/>
                <w:sz w:val="24"/>
              </w:rPr>
            </w:pPr>
          </w:p>
          <w:p>
            <w:pPr>
              <w:spacing w:before="12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（二）项目总投资中设备（含软件及网络设备）清单</w:t>
            </w:r>
          </w:p>
          <w:tbl>
            <w:tblPr>
              <w:tblStyle w:val="4"/>
              <w:tblW w:w="7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60"/>
              <w:gridCol w:w="780"/>
              <w:gridCol w:w="860"/>
              <w:gridCol w:w="1060"/>
              <w:gridCol w:w="900"/>
              <w:gridCol w:w="146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867" w:type="dxa"/>
                  <w:noWrap w:val="0"/>
                  <w:vAlign w:val="center"/>
                </w:tcPr>
                <w:p>
                  <w:pPr>
                    <w:widowControl/>
                    <w:jc w:val="center"/>
                    <w:rPr>
                      <w:rFonts w:ascii="黑体" w:hAnsi="黑体" w:eastAsia="黑体"/>
                      <w:color w:val="000000"/>
                      <w:kern w:val="0"/>
                    </w:rPr>
                  </w:pPr>
                  <w:r>
                    <w:rPr>
                      <w:rFonts w:hint="eastAsia" w:ascii="黑体" w:hAnsi="黑体" w:eastAsia="黑体"/>
                      <w:color w:val="000000"/>
                      <w:kern w:val="0"/>
                    </w:rPr>
                    <w:t>序号</w:t>
                  </w:r>
                </w:p>
              </w:tc>
              <w:tc>
                <w:tcPr>
                  <w:tcW w:w="860" w:type="dxa"/>
                  <w:noWrap w:val="0"/>
                  <w:vAlign w:val="center"/>
                </w:tcPr>
                <w:p>
                  <w:pPr>
                    <w:widowControl/>
                    <w:jc w:val="center"/>
                    <w:rPr>
                      <w:rFonts w:ascii="黑体" w:hAnsi="黑体" w:eastAsia="黑体"/>
                      <w:color w:val="000000"/>
                      <w:kern w:val="0"/>
                    </w:rPr>
                  </w:pPr>
                  <w:r>
                    <w:rPr>
                      <w:rFonts w:hint="eastAsia" w:ascii="黑体" w:hAnsi="黑体" w:eastAsia="黑体"/>
                      <w:color w:val="000000"/>
                      <w:kern w:val="0"/>
                    </w:rPr>
                    <w:t>名称</w:t>
                  </w:r>
                </w:p>
              </w:tc>
              <w:tc>
                <w:tcPr>
                  <w:tcW w:w="780"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单价</w:t>
                  </w:r>
                </w:p>
              </w:tc>
              <w:tc>
                <w:tcPr>
                  <w:tcW w:w="860"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数量</w:t>
                  </w:r>
                </w:p>
              </w:tc>
              <w:tc>
                <w:tcPr>
                  <w:tcW w:w="1060"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金额</w:t>
                  </w:r>
                </w:p>
                <w:p>
                  <w:pPr>
                    <w:widowControl/>
                    <w:jc w:val="center"/>
                    <w:rPr>
                      <w:rFonts w:ascii="黑体" w:hAnsi="黑体" w:eastAsia="黑体"/>
                      <w:color w:val="000000"/>
                      <w:kern w:val="0"/>
                      <w:szCs w:val="21"/>
                    </w:rPr>
                  </w:pPr>
                  <w:r>
                    <w:rPr>
                      <w:rFonts w:hint="eastAsia" w:ascii="黑体" w:hAnsi="黑体" w:eastAsia="黑体"/>
                      <w:color w:val="000000"/>
                      <w:kern w:val="0"/>
                      <w:szCs w:val="21"/>
                    </w:rPr>
                    <w:t>（</w:t>
                  </w:r>
                  <w:r>
                    <w:rPr>
                      <w:rFonts w:ascii="黑体" w:hAnsi="黑体" w:eastAsia="黑体"/>
                      <w:color w:val="000000"/>
                      <w:kern w:val="0"/>
                      <w:szCs w:val="21"/>
                    </w:rPr>
                    <w:t>万元</w:t>
                  </w:r>
                  <w:r>
                    <w:rPr>
                      <w:rFonts w:hint="eastAsia" w:ascii="黑体" w:hAnsi="黑体" w:eastAsia="黑体"/>
                      <w:color w:val="000000"/>
                      <w:kern w:val="0"/>
                      <w:szCs w:val="21"/>
                    </w:rPr>
                    <w:t>）</w:t>
                  </w:r>
                </w:p>
              </w:tc>
              <w:tc>
                <w:tcPr>
                  <w:tcW w:w="900"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品牌</w:t>
                  </w:r>
                </w:p>
              </w:tc>
              <w:tc>
                <w:tcPr>
                  <w:tcW w:w="1467" w:type="dxa"/>
                  <w:noWrap w:val="0"/>
                  <w:vAlign w:val="center"/>
                </w:tcPr>
                <w:p>
                  <w:pPr>
                    <w:widowControl/>
                    <w:jc w:val="center"/>
                    <w:rPr>
                      <w:rFonts w:hint="eastAsia" w:ascii="黑体" w:hAnsi="黑体" w:eastAsia="黑体"/>
                      <w:color w:val="000000"/>
                      <w:kern w:val="0"/>
                      <w:szCs w:val="21"/>
                    </w:rPr>
                  </w:pPr>
                  <w:r>
                    <w:rPr>
                      <w:rFonts w:hint="eastAsia" w:ascii="黑体" w:hAnsi="黑体" w:eastAsia="黑体"/>
                      <w:color w:val="000000"/>
                      <w:kern w:val="0"/>
                      <w:szCs w:val="21"/>
                    </w:rPr>
                    <w:t>制造商</w:t>
                  </w:r>
                </w:p>
              </w:tc>
              <w:tc>
                <w:tcPr>
                  <w:tcW w:w="1012"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867"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78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0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90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467"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012"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867"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78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06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900"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467" w:type="dxa"/>
                  <w:noWrap w:val="0"/>
                  <w:vAlign w:val="center"/>
                </w:tcPr>
                <w:p>
                  <w:pPr>
                    <w:widowControl/>
                    <w:jc w:val="left"/>
                    <w:rPr>
                      <w:rFonts w:ascii="宋体" w:hAnsi="宋体"/>
                      <w:color w:val="000000"/>
                      <w:kern w:val="0"/>
                      <w:szCs w:val="21"/>
                    </w:rPr>
                  </w:pPr>
                  <w:r>
                    <w:rPr>
                      <w:rFonts w:hint="eastAsia" w:ascii="宋体" w:hAnsi="宋体"/>
                      <w:color w:val="000000"/>
                      <w:kern w:val="0"/>
                      <w:szCs w:val="21"/>
                    </w:rPr>
                    <w:t>　</w:t>
                  </w:r>
                </w:p>
              </w:tc>
              <w:tc>
                <w:tcPr>
                  <w:tcW w:w="1012"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867"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78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0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90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467"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012"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67"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78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8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06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900"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467"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c>
                <w:tcPr>
                  <w:tcW w:w="1012" w:type="dxa"/>
                  <w:noWrap w:val="0"/>
                  <w:vAlign w:val="bottom"/>
                </w:tcPr>
                <w:p>
                  <w:pPr>
                    <w:widowControl/>
                    <w:jc w:val="left"/>
                    <w:rPr>
                      <w:rFonts w:ascii="宋体" w:hAns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79" w:type="dxa"/>
                <w:trHeight w:val="296" w:hRule="atLeast"/>
                <w:jc w:val="center"/>
              </w:trPr>
              <w:tc>
                <w:tcPr>
                  <w:tcW w:w="3367" w:type="dxa"/>
                  <w:gridSpan w:val="4"/>
                  <w:noWrap w:val="0"/>
                  <w:vAlign w:val="bottom"/>
                </w:tcPr>
                <w:p>
                  <w:pPr>
                    <w:jc w:val="center"/>
                    <w:rPr>
                      <w:rFonts w:hint="eastAsia" w:ascii="黑体" w:hAnsi="黑体" w:eastAsia="黑体"/>
                      <w:color w:val="000000"/>
                      <w:kern w:val="0"/>
                    </w:rPr>
                  </w:pPr>
                  <w:r>
                    <w:rPr>
                      <w:rFonts w:hint="eastAsia" w:ascii="黑体" w:hAnsi="黑体" w:eastAsia="黑体"/>
                      <w:color w:val="000000"/>
                      <w:kern w:val="0"/>
                    </w:rPr>
                    <w:t>合计（万元）</w:t>
                  </w:r>
                </w:p>
              </w:tc>
              <w:tc>
                <w:tcPr>
                  <w:tcW w:w="1060" w:type="dxa"/>
                  <w:noWrap w:val="0"/>
                  <w:vAlign w:val="bottom"/>
                </w:tcPr>
                <w:p>
                  <w:pPr>
                    <w:widowControl/>
                    <w:jc w:val="left"/>
                    <w:rPr>
                      <w:rFonts w:hint="eastAsia" w:ascii="宋体" w:hAnsi="宋体"/>
                      <w:color w:val="000000"/>
                      <w:kern w:val="0"/>
                      <w:szCs w:val="21"/>
                    </w:rPr>
                  </w:pPr>
                </w:p>
              </w:tc>
            </w:tr>
          </w:tbl>
          <w:p>
            <w:pPr>
              <w:spacing w:before="120"/>
              <w:rPr>
                <w:rFonts w:hint="eastAsia" w:ascii="仿宋_GB2312" w:hAnsi="楷体_GB2312" w:eastAsia="仿宋_GB2312" w:cs="楷体_GB2312"/>
                <w:sz w:val="28"/>
                <w:szCs w:val="28"/>
              </w:rPr>
            </w:pPr>
          </w:p>
          <w:p>
            <w:pPr>
              <w:spacing w:before="120"/>
              <w:rPr>
                <w:rFonts w:hint="eastAsia" w:ascii="仿宋_GB2312" w:hAnsi="楷体_GB2312" w:eastAsia="仿宋_GB2312" w:cs="楷体_GB2312"/>
                <w:sz w:val="28"/>
                <w:szCs w:val="28"/>
              </w:rPr>
            </w:pPr>
          </w:p>
          <w:p>
            <w:pPr>
              <w:spacing w:before="120"/>
              <w:rPr>
                <w:rFonts w:hint="eastAsia" w:ascii="仿宋_GB2312" w:hAnsi="楷体_GB2312" w:eastAsia="仿宋_GB2312" w:cs="楷体_GB2312"/>
                <w:sz w:val="28"/>
                <w:szCs w:val="28"/>
              </w:rPr>
            </w:pPr>
          </w:p>
          <w:p>
            <w:pPr>
              <w:spacing w:before="120"/>
              <w:rPr>
                <w:rFonts w:hint="eastAsia" w:ascii="仿宋_GB2312" w:hAnsi="楷体_GB2312" w:eastAsia="仿宋_GB2312" w:cs="楷体_GB2312"/>
                <w:sz w:val="28"/>
                <w:szCs w:val="28"/>
              </w:rPr>
            </w:pPr>
          </w:p>
          <w:p>
            <w:pPr>
              <w:spacing w:before="120"/>
              <w:rPr>
                <w:rFonts w:hint="eastAsia" w:ascii="仿宋_GB2312" w:hAnsi="楷体_GB2312" w:eastAsia="仿宋_GB2312" w:cs="楷体_GB2312"/>
                <w:sz w:val="28"/>
                <w:szCs w:val="28"/>
              </w:rPr>
            </w:pPr>
          </w:p>
          <w:p>
            <w:pPr>
              <w:spacing w:before="120"/>
              <w:rPr>
                <w:rFonts w:hint="eastAsia" w:ascii="仿宋_GB2312" w:hAnsi="仿宋" w:eastAsia="仿宋_GB2312"/>
                <w:sz w:val="28"/>
                <w:szCs w:val="28"/>
              </w:rPr>
            </w:pPr>
            <w:r>
              <w:rPr>
                <w:rFonts w:hint="eastAsia" w:ascii="仿宋_GB2312" w:hAnsi="楷体_GB2312" w:eastAsia="仿宋_GB2312" w:cs="楷体_GB2312"/>
                <w:sz w:val="28"/>
                <w:szCs w:val="28"/>
              </w:rPr>
              <w:t>（三）智能制造核心技术装备清单</w:t>
            </w:r>
          </w:p>
          <w:tbl>
            <w:tblPr>
              <w:tblStyle w:val="4"/>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740"/>
              <w:gridCol w:w="709"/>
              <w:gridCol w:w="709"/>
              <w:gridCol w:w="708"/>
              <w:gridCol w:w="993"/>
              <w:gridCol w:w="795"/>
              <w:gridCol w:w="1418"/>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noWrap w:val="0"/>
                  <w:vAlign w:val="center"/>
                </w:tcPr>
                <w:p>
                  <w:pPr>
                    <w:widowControl/>
                    <w:jc w:val="center"/>
                    <w:rPr>
                      <w:rFonts w:ascii="黑体" w:hAnsi="黑体" w:eastAsia="黑体"/>
                      <w:color w:val="000000"/>
                      <w:kern w:val="0"/>
                    </w:rPr>
                  </w:pPr>
                  <w:r>
                    <w:rPr>
                      <w:rFonts w:ascii="黑体" w:hAnsi="黑体" w:eastAsia="黑体"/>
                      <w:sz w:val="28"/>
                    </w:rPr>
                    <w:t xml:space="preserve"> </w:t>
                  </w:r>
                  <w:r>
                    <w:rPr>
                      <w:rFonts w:hint="eastAsia" w:ascii="黑体" w:hAnsi="黑体" w:eastAsia="黑体"/>
                      <w:color w:val="000000"/>
                      <w:kern w:val="0"/>
                    </w:rPr>
                    <w:t>类别</w:t>
                  </w:r>
                </w:p>
              </w:tc>
              <w:tc>
                <w:tcPr>
                  <w:tcW w:w="740" w:type="dxa"/>
                  <w:noWrap w:val="0"/>
                  <w:vAlign w:val="center"/>
                </w:tcPr>
                <w:p>
                  <w:pPr>
                    <w:widowControl/>
                    <w:jc w:val="center"/>
                    <w:rPr>
                      <w:rFonts w:ascii="黑体" w:hAnsi="黑体" w:eastAsia="黑体"/>
                      <w:color w:val="000000"/>
                      <w:kern w:val="0"/>
                    </w:rPr>
                  </w:pPr>
                  <w:r>
                    <w:rPr>
                      <w:rFonts w:hint="eastAsia" w:ascii="黑体" w:hAnsi="黑体" w:eastAsia="黑体"/>
                      <w:color w:val="000000"/>
                      <w:kern w:val="0"/>
                    </w:rPr>
                    <w:t>序号</w:t>
                  </w:r>
                </w:p>
              </w:tc>
              <w:tc>
                <w:tcPr>
                  <w:tcW w:w="709" w:type="dxa"/>
                  <w:noWrap w:val="0"/>
                  <w:vAlign w:val="center"/>
                </w:tcPr>
                <w:p>
                  <w:pPr>
                    <w:widowControl/>
                    <w:jc w:val="center"/>
                    <w:rPr>
                      <w:rFonts w:ascii="黑体" w:hAnsi="黑体" w:eastAsia="黑体"/>
                      <w:color w:val="000000"/>
                      <w:kern w:val="0"/>
                    </w:rPr>
                  </w:pPr>
                  <w:r>
                    <w:rPr>
                      <w:rFonts w:hint="eastAsia" w:ascii="黑体" w:hAnsi="黑体" w:eastAsia="黑体"/>
                      <w:color w:val="000000"/>
                      <w:kern w:val="0"/>
                    </w:rPr>
                    <w:t>名称</w:t>
                  </w:r>
                </w:p>
              </w:tc>
              <w:tc>
                <w:tcPr>
                  <w:tcW w:w="709"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单价</w:t>
                  </w:r>
                </w:p>
              </w:tc>
              <w:tc>
                <w:tcPr>
                  <w:tcW w:w="708"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数量</w:t>
                  </w:r>
                </w:p>
              </w:tc>
              <w:tc>
                <w:tcPr>
                  <w:tcW w:w="993"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金额</w:t>
                  </w:r>
                </w:p>
                <w:p>
                  <w:pPr>
                    <w:widowControl/>
                    <w:jc w:val="center"/>
                    <w:rPr>
                      <w:rFonts w:ascii="黑体" w:hAnsi="黑体" w:eastAsia="黑体"/>
                      <w:color w:val="000000"/>
                      <w:kern w:val="0"/>
                      <w:szCs w:val="21"/>
                    </w:rPr>
                  </w:pPr>
                  <w:r>
                    <w:rPr>
                      <w:rFonts w:hint="eastAsia" w:ascii="黑体" w:hAnsi="黑体" w:eastAsia="黑体"/>
                      <w:color w:val="000000"/>
                      <w:kern w:val="0"/>
                      <w:szCs w:val="21"/>
                    </w:rPr>
                    <w:t>（</w:t>
                  </w:r>
                  <w:r>
                    <w:rPr>
                      <w:rFonts w:ascii="黑体" w:hAnsi="黑体" w:eastAsia="黑体"/>
                      <w:color w:val="000000"/>
                      <w:kern w:val="0"/>
                      <w:szCs w:val="21"/>
                    </w:rPr>
                    <w:t>万元</w:t>
                  </w:r>
                  <w:r>
                    <w:rPr>
                      <w:rFonts w:hint="eastAsia" w:ascii="黑体" w:hAnsi="黑体" w:eastAsia="黑体"/>
                      <w:color w:val="000000"/>
                      <w:kern w:val="0"/>
                      <w:szCs w:val="21"/>
                    </w:rPr>
                    <w:t>）</w:t>
                  </w:r>
                </w:p>
              </w:tc>
              <w:tc>
                <w:tcPr>
                  <w:tcW w:w="795"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品牌</w:t>
                  </w:r>
                </w:p>
              </w:tc>
              <w:tc>
                <w:tcPr>
                  <w:tcW w:w="1418"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制造商</w:t>
                  </w:r>
                </w:p>
              </w:tc>
              <w:tc>
                <w:tcPr>
                  <w:tcW w:w="714" w:type="dxa"/>
                  <w:noWrap w:val="0"/>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top"/>
                </w:tcPr>
                <w:p>
                  <w:pPr>
                    <w:widowControl/>
                    <w:jc w:val="left"/>
                    <w:rPr>
                      <w:rFonts w:ascii="黑体" w:hAnsi="黑体" w:eastAsia="黑体"/>
                      <w:color w:val="000000"/>
                      <w:kern w:val="0"/>
                    </w:rPr>
                  </w:pPr>
                  <w:r>
                    <w:rPr>
                      <w:rFonts w:hint="eastAsia" w:ascii="黑体" w:hAnsi="黑体" w:eastAsia="黑体"/>
                      <w:color w:val="000000"/>
                      <w:kern w:val="0"/>
                    </w:rPr>
                    <w:t>高档数控机床与工业机器人</w:t>
                  </w: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top"/>
                </w:tcPr>
                <w:p>
                  <w:pPr>
                    <w:widowControl/>
                    <w:jc w:val="left"/>
                    <w:rPr>
                      <w:rFonts w:ascii="黑体" w:hAnsi="黑体" w:eastAsia="黑体"/>
                      <w:color w:val="000000"/>
                      <w:kern w:val="0"/>
                    </w:rPr>
                  </w:pPr>
                  <w:r>
                    <w:rPr>
                      <w:rFonts w:hint="eastAsia" w:ascii="黑体" w:hAnsi="黑体" w:eastAsia="黑体"/>
                      <w:color w:val="000000"/>
                      <w:kern w:val="0"/>
                    </w:rPr>
                    <w:t>增材制造装备</w:t>
                  </w: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top"/>
                </w:tcPr>
                <w:p>
                  <w:pPr>
                    <w:widowControl/>
                    <w:jc w:val="left"/>
                    <w:rPr>
                      <w:rFonts w:ascii="黑体" w:hAnsi="黑体" w:eastAsia="黑体"/>
                      <w:color w:val="000000"/>
                      <w:kern w:val="0"/>
                    </w:rPr>
                  </w:pPr>
                  <w:r>
                    <w:rPr>
                      <w:rFonts w:hint="eastAsia" w:ascii="黑体" w:hAnsi="黑体" w:eastAsia="黑体"/>
                      <w:color w:val="000000"/>
                      <w:kern w:val="0"/>
                    </w:rPr>
                    <w:t>智能传感与控制装备</w:t>
                  </w: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top"/>
                </w:tcPr>
                <w:p>
                  <w:pPr>
                    <w:widowControl/>
                    <w:jc w:val="left"/>
                    <w:rPr>
                      <w:rFonts w:ascii="黑体" w:hAnsi="黑体" w:eastAsia="黑体"/>
                      <w:color w:val="000000"/>
                      <w:kern w:val="0"/>
                    </w:rPr>
                  </w:pPr>
                  <w:r>
                    <w:rPr>
                      <w:rFonts w:hint="eastAsia" w:ascii="黑体" w:hAnsi="黑体" w:eastAsia="黑体"/>
                      <w:color w:val="000000"/>
                      <w:kern w:val="0"/>
                    </w:rPr>
                    <w:t>智能检测与装配装备</w:t>
                  </w: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top"/>
                </w:tcPr>
                <w:p>
                  <w:pPr>
                    <w:widowControl/>
                    <w:jc w:val="left"/>
                    <w:rPr>
                      <w:rFonts w:ascii="黑体" w:hAnsi="黑体" w:eastAsia="黑体"/>
                      <w:color w:val="000000"/>
                      <w:kern w:val="0"/>
                    </w:rPr>
                  </w:pPr>
                  <w:r>
                    <w:rPr>
                      <w:rFonts w:hint="eastAsia" w:ascii="黑体" w:hAnsi="黑体" w:eastAsia="黑体"/>
                      <w:color w:val="000000"/>
                      <w:kern w:val="0"/>
                    </w:rPr>
                    <w:t>智能物流与仓储装备</w:t>
                  </w: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ascii="黑体" w:hAnsi="黑体" w:eastAsia="黑体"/>
                      <w:color w:val="000000"/>
                      <w:kern w:val="0"/>
                    </w:rPr>
                  </w:pPr>
                </w:p>
              </w:tc>
              <w:tc>
                <w:tcPr>
                  <w:tcW w:w="740"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9"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0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993"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95"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1418" w:type="dxa"/>
                  <w:noWrap w:val="0"/>
                  <w:vAlign w:val="center"/>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c>
                <w:tcPr>
                  <w:tcW w:w="714" w:type="dxa"/>
                  <w:noWrap w:val="0"/>
                  <w:vAlign w:val="bottom"/>
                </w:tcPr>
                <w:p>
                  <w:pPr>
                    <w:widowControl/>
                    <w:jc w:val="left"/>
                    <w:rPr>
                      <w:rFonts w:ascii="DengXian" w:hAnsi="DengXian" w:eastAsia="DengXian"/>
                      <w:color w:val="000000"/>
                      <w:kern w:val="0"/>
                      <w:sz w:val="18"/>
                    </w:rPr>
                  </w:pPr>
                  <w:r>
                    <w:rPr>
                      <w:rFonts w:hint="eastAsia" w:ascii="DengXian" w:hAnsi="DengXian" w:eastAsia="DengXian"/>
                      <w:color w:val="000000"/>
                      <w:kern w:val="0"/>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restart"/>
                  <w:noWrap w:val="0"/>
                  <w:vAlign w:val="center"/>
                </w:tcPr>
                <w:p>
                  <w:pPr>
                    <w:widowControl/>
                    <w:jc w:val="left"/>
                    <w:rPr>
                      <w:rFonts w:hint="eastAsia" w:ascii="黑体" w:hAnsi="黑体" w:eastAsia="黑体"/>
                      <w:color w:val="000000"/>
                      <w:kern w:val="0"/>
                    </w:rPr>
                  </w:pPr>
                  <w:r>
                    <w:rPr>
                      <w:rFonts w:hint="eastAsia" w:ascii="黑体" w:hAnsi="黑体" w:eastAsia="黑体"/>
                      <w:color w:val="000000"/>
                      <w:kern w:val="0"/>
                    </w:rPr>
                    <w:t>软件及网络设备</w:t>
                  </w:r>
                </w:p>
              </w:tc>
              <w:tc>
                <w:tcPr>
                  <w:tcW w:w="740"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8" w:type="dxa"/>
                  <w:noWrap w:val="0"/>
                  <w:vAlign w:val="center"/>
                </w:tcPr>
                <w:p>
                  <w:pPr>
                    <w:widowControl/>
                    <w:jc w:val="left"/>
                    <w:rPr>
                      <w:rFonts w:hint="eastAsia" w:ascii="DengXian" w:hAnsi="DengXian" w:eastAsia="DengXian"/>
                      <w:color w:val="000000"/>
                      <w:kern w:val="0"/>
                      <w:sz w:val="18"/>
                    </w:rPr>
                  </w:pPr>
                </w:p>
              </w:tc>
              <w:tc>
                <w:tcPr>
                  <w:tcW w:w="993" w:type="dxa"/>
                  <w:noWrap w:val="0"/>
                  <w:vAlign w:val="center"/>
                </w:tcPr>
                <w:p>
                  <w:pPr>
                    <w:widowControl/>
                    <w:jc w:val="left"/>
                    <w:rPr>
                      <w:rFonts w:hint="eastAsia" w:ascii="DengXian" w:hAnsi="DengXian" w:eastAsia="DengXian"/>
                      <w:color w:val="000000"/>
                      <w:kern w:val="0"/>
                      <w:sz w:val="18"/>
                    </w:rPr>
                  </w:pPr>
                </w:p>
              </w:tc>
              <w:tc>
                <w:tcPr>
                  <w:tcW w:w="795" w:type="dxa"/>
                  <w:noWrap w:val="0"/>
                  <w:vAlign w:val="center"/>
                </w:tcPr>
                <w:p>
                  <w:pPr>
                    <w:widowControl/>
                    <w:jc w:val="left"/>
                    <w:rPr>
                      <w:rFonts w:hint="eastAsia" w:ascii="DengXian" w:hAnsi="DengXian" w:eastAsia="DengXian"/>
                      <w:color w:val="000000"/>
                      <w:kern w:val="0"/>
                      <w:sz w:val="18"/>
                    </w:rPr>
                  </w:pPr>
                </w:p>
              </w:tc>
              <w:tc>
                <w:tcPr>
                  <w:tcW w:w="1418" w:type="dxa"/>
                  <w:noWrap w:val="0"/>
                  <w:vAlign w:val="center"/>
                </w:tcPr>
                <w:p>
                  <w:pPr>
                    <w:widowControl/>
                    <w:jc w:val="left"/>
                    <w:rPr>
                      <w:rFonts w:hint="eastAsia" w:ascii="DengXian" w:hAnsi="DengXian" w:eastAsia="DengXian"/>
                      <w:color w:val="000000"/>
                      <w:kern w:val="0"/>
                      <w:sz w:val="18"/>
                    </w:rPr>
                  </w:pPr>
                </w:p>
              </w:tc>
              <w:tc>
                <w:tcPr>
                  <w:tcW w:w="714" w:type="dxa"/>
                  <w:noWrap w:val="0"/>
                  <w:vAlign w:val="bottom"/>
                </w:tcPr>
                <w:p>
                  <w:pPr>
                    <w:widowControl/>
                    <w:jc w:val="left"/>
                    <w:rPr>
                      <w:rFonts w:hint="eastAsia" w:ascii="DengXian" w:hAnsi="DengXian" w:eastAsia="DengXi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hint="eastAsia" w:ascii="黑体" w:hAnsi="黑体" w:eastAsia="黑体"/>
                      <w:color w:val="000000"/>
                      <w:kern w:val="0"/>
                    </w:rPr>
                  </w:pPr>
                </w:p>
              </w:tc>
              <w:tc>
                <w:tcPr>
                  <w:tcW w:w="740"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8" w:type="dxa"/>
                  <w:noWrap w:val="0"/>
                  <w:vAlign w:val="center"/>
                </w:tcPr>
                <w:p>
                  <w:pPr>
                    <w:widowControl/>
                    <w:jc w:val="left"/>
                    <w:rPr>
                      <w:rFonts w:hint="eastAsia" w:ascii="DengXian" w:hAnsi="DengXian" w:eastAsia="DengXian"/>
                      <w:color w:val="000000"/>
                      <w:kern w:val="0"/>
                      <w:sz w:val="18"/>
                    </w:rPr>
                  </w:pPr>
                </w:p>
              </w:tc>
              <w:tc>
                <w:tcPr>
                  <w:tcW w:w="993" w:type="dxa"/>
                  <w:noWrap w:val="0"/>
                  <w:vAlign w:val="center"/>
                </w:tcPr>
                <w:p>
                  <w:pPr>
                    <w:widowControl/>
                    <w:jc w:val="left"/>
                    <w:rPr>
                      <w:rFonts w:hint="eastAsia" w:ascii="DengXian" w:hAnsi="DengXian" w:eastAsia="DengXian"/>
                      <w:color w:val="000000"/>
                      <w:kern w:val="0"/>
                      <w:sz w:val="18"/>
                    </w:rPr>
                  </w:pPr>
                </w:p>
              </w:tc>
              <w:tc>
                <w:tcPr>
                  <w:tcW w:w="795" w:type="dxa"/>
                  <w:noWrap w:val="0"/>
                  <w:vAlign w:val="center"/>
                </w:tcPr>
                <w:p>
                  <w:pPr>
                    <w:widowControl/>
                    <w:jc w:val="left"/>
                    <w:rPr>
                      <w:rFonts w:hint="eastAsia" w:ascii="DengXian" w:hAnsi="DengXian" w:eastAsia="DengXian"/>
                      <w:color w:val="000000"/>
                      <w:kern w:val="0"/>
                      <w:sz w:val="18"/>
                    </w:rPr>
                  </w:pPr>
                </w:p>
              </w:tc>
              <w:tc>
                <w:tcPr>
                  <w:tcW w:w="1418" w:type="dxa"/>
                  <w:noWrap w:val="0"/>
                  <w:vAlign w:val="center"/>
                </w:tcPr>
                <w:p>
                  <w:pPr>
                    <w:widowControl/>
                    <w:jc w:val="left"/>
                    <w:rPr>
                      <w:rFonts w:hint="eastAsia" w:ascii="DengXian" w:hAnsi="DengXian" w:eastAsia="DengXian"/>
                      <w:color w:val="000000"/>
                      <w:kern w:val="0"/>
                      <w:sz w:val="18"/>
                    </w:rPr>
                  </w:pPr>
                </w:p>
              </w:tc>
              <w:tc>
                <w:tcPr>
                  <w:tcW w:w="714" w:type="dxa"/>
                  <w:noWrap w:val="0"/>
                  <w:vAlign w:val="bottom"/>
                </w:tcPr>
                <w:p>
                  <w:pPr>
                    <w:widowControl/>
                    <w:jc w:val="left"/>
                    <w:rPr>
                      <w:rFonts w:hint="eastAsia" w:ascii="DengXian" w:hAnsi="DengXian" w:eastAsia="DengXi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098" w:type="dxa"/>
                  <w:vMerge w:val="continue"/>
                  <w:noWrap w:val="0"/>
                  <w:vAlign w:val="center"/>
                </w:tcPr>
                <w:p>
                  <w:pPr>
                    <w:widowControl/>
                    <w:jc w:val="left"/>
                    <w:rPr>
                      <w:rFonts w:hint="eastAsia" w:ascii="黑体" w:hAnsi="黑体" w:eastAsia="黑体"/>
                      <w:color w:val="000000"/>
                      <w:kern w:val="0"/>
                    </w:rPr>
                  </w:pPr>
                </w:p>
              </w:tc>
              <w:tc>
                <w:tcPr>
                  <w:tcW w:w="740"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9" w:type="dxa"/>
                  <w:noWrap w:val="0"/>
                  <w:vAlign w:val="center"/>
                </w:tcPr>
                <w:p>
                  <w:pPr>
                    <w:widowControl/>
                    <w:jc w:val="left"/>
                    <w:rPr>
                      <w:rFonts w:hint="eastAsia" w:ascii="DengXian" w:hAnsi="DengXian" w:eastAsia="DengXian"/>
                      <w:color w:val="000000"/>
                      <w:kern w:val="0"/>
                      <w:sz w:val="18"/>
                    </w:rPr>
                  </w:pPr>
                </w:p>
              </w:tc>
              <w:tc>
                <w:tcPr>
                  <w:tcW w:w="708" w:type="dxa"/>
                  <w:noWrap w:val="0"/>
                  <w:vAlign w:val="center"/>
                </w:tcPr>
                <w:p>
                  <w:pPr>
                    <w:widowControl/>
                    <w:jc w:val="left"/>
                    <w:rPr>
                      <w:rFonts w:hint="eastAsia" w:ascii="DengXian" w:hAnsi="DengXian" w:eastAsia="DengXian"/>
                      <w:color w:val="000000"/>
                      <w:kern w:val="0"/>
                      <w:sz w:val="18"/>
                    </w:rPr>
                  </w:pPr>
                </w:p>
              </w:tc>
              <w:tc>
                <w:tcPr>
                  <w:tcW w:w="993" w:type="dxa"/>
                  <w:noWrap w:val="0"/>
                  <w:vAlign w:val="center"/>
                </w:tcPr>
                <w:p>
                  <w:pPr>
                    <w:widowControl/>
                    <w:jc w:val="left"/>
                    <w:rPr>
                      <w:rFonts w:hint="eastAsia" w:ascii="DengXian" w:hAnsi="DengXian" w:eastAsia="DengXian"/>
                      <w:color w:val="000000"/>
                      <w:kern w:val="0"/>
                      <w:sz w:val="18"/>
                    </w:rPr>
                  </w:pPr>
                </w:p>
              </w:tc>
              <w:tc>
                <w:tcPr>
                  <w:tcW w:w="795" w:type="dxa"/>
                  <w:noWrap w:val="0"/>
                  <w:vAlign w:val="center"/>
                </w:tcPr>
                <w:p>
                  <w:pPr>
                    <w:widowControl/>
                    <w:jc w:val="left"/>
                    <w:rPr>
                      <w:rFonts w:hint="eastAsia" w:ascii="DengXian" w:hAnsi="DengXian" w:eastAsia="DengXian"/>
                      <w:color w:val="000000"/>
                      <w:kern w:val="0"/>
                      <w:sz w:val="18"/>
                    </w:rPr>
                  </w:pPr>
                </w:p>
              </w:tc>
              <w:tc>
                <w:tcPr>
                  <w:tcW w:w="1418" w:type="dxa"/>
                  <w:noWrap w:val="0"/>
                  <w:vAlign w:val="center"/>
                </w:tcPr>
                <w:p>
                  <w:pPr>
                    <w:widowControl/>
                    <w:jc w:val="left"/>
                    <w:rPr>
                      <w:rFonts w:hint="eastAsia" w:ascii="DengXian" w:hAnsi="DengXian" w:eastAsia="DengXian"/>
                      <w:color w:val="000000"/>
                      <w:kern w:val="0"/>
                      <w:sz w:val="18"/>
                    </w:rPr>
                  </w:pPr>
                </w:p>
              </w:tc>
              <w:tc>
                <w:tcPr>
                  <w:tcW w:w="714" w:type="dxa"/>
                  <w:noWrap w:val="0"/>
                  <w:vAlign w:val="bottom"/>
                </w:tcPr>
                <w:p>
                  <w:pPr>
                    <w:widowControl/>
                    <w:jc w:val="left"/>
                    <w:rPr>
                      <w:rFonts w:hint="eastAsia" w:ascii="DengXian" w:hAnsi="DengXian" w:eastAsia="DengXi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2927" w:type="dxa"/>
                <w:trHeight w:val="296" w:hRule="atLeast"/>
                <w:jc w:val="center"/>
              </w:trPr>
              <w:tc>
                <w:tcPr>
                  <w:tcW w:w="3964" w:type="dxa"/>
                  <w:gridSpan w:val="5"/>
                  <w:noWrap w:val="0"/>
                  <w:vAlign w:val="bottom"/>
                </w:tcPr>
                <w:p>
                  <w:pPr>
                    <w:jc w:val="center"/>
                  </w:pPr>
                  <w:r>
                    <w:rPr>
                      <w:rFonts w:hint="eastAsia" w:ascii="黑体" w:hAnsi="黑体" w:eastAsia="黑体"/>
                      <w:color w:val="000000"/>
                      <w:kern w:val="0"/>
                    </w:rPr>
                    <w:t>合计（万元）</w:t>
                  </w:r>
                </w:p>
              </w:tc>
              <w:tc>
                <w:tcPr>
                  <w:tcW w:w="993" w:type="dxa"/>
                  <w:noWrap w:val="0"/>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2927" w:type="dxa"/>
                <w:trHeight w:val="296" w:hRule="atLeast"/>
                <w:jc w:val="center"/>
              </w:trPr>
              <w:tc>
                <w:tcPr>
                  <w:tcW w:w="3964" w:type="dxa"/>
                  <w:gridSpan w:val="5"/>
                  <w:noWrap w:val="0"/>
                  <w:vAlign w:val="center"/>
                </w:tcPr>
                <w:p>
                  <w:pPr>
                    <w:rPr>
                      <w:rFonts w:hint="eastAsia" w:ascii="黑体" w:hAnsi="黑体" w:eastAsia="黑体"/>
                      <w:color w:val="000000"/>
                      <w:kern w:val="0"/>
                      <w:szCs w:val="21"/>
                    </w:rPr>
                  </w:pPr>
                  <w:r>
                    <w:rPr>
                      <w:rFonts w:hint="eastAsia" w:ascii="黑体" w:hAnsi="黑体" w:eastAsia="黑体"/>
                      <w:color w:val="000000"/>
                      <w:kern w:val="0"/>
                      <w:szCs w:val="21"/>
                    </w:rPr>
                    <w:t>其中安全</w:t>
                  </w:r>
                  <w:r>
                    <w:rPr>
                      <w:rFonts w:hint="eastAsia" w:ascii="黑体" w:hAnsi="黑体" w:eastAsia="黑体" w:cs="仿宋_GB2312"/>
                      <w:szCs w:val="21"/>
                    </w:rPr>
                    <w:t>可控核心技术装备合计（万元）</w:t>
                  </w:r>
                </w:p>
              </w:tc>
              <w:tc>
                <w:tcPr>
                  <w:tcW w:w="993" w:type="dxa"/>
                  <w:noWrap w:val="0"/>
                  <w:vAlign w:val="bottom"/>
                </w:tcPr>
                <w:p/>
              </w:tc>
            </w:tr>
          </w:tbl>
          <w:p>
            <w:pPr>
              <w:rPr>
                <w:rFonts w:hint="eastAsia" w:ascii="仿宋_GB2312" w:hAnsi="宋体" w:eastAsia="仿宋_GB2312"/>
                <w:b/>
                <w:bCs/>
                <w:sz w:val="28"/>
                <w:szCs w:val="28"/>
              </w:rPr>
            </w:pPr>
            <w:r>
              <w:rPr>
                <w:rFonts w:hint="eastAsia" w:ascii="楷体_GB2312" w:hAnsi="黑体" w:eastAsia="楷体_GB2312"/>
                <w:color w:val="000000"/>
                <w:kern w:val="0"/>
                <w:szCs w:val="21"/>
              </w:rPr>
              <w:t>（请在备注栏中标注安全</w:t>
            </w:r>
            <w:r>
              <w:rPr>
                <w:rFonts w:hint="eastAsia" w:ascii="楷体_GB2312" w:hAnsi="黑体" w:eastAsia="楷体_GB2312" w:cs="仿宋_GB2312"/>
                <w:szCs w:val="21"/>
              </w:rPr>
              <w:t>可控核心技术装备</w:t>
            </w:r>
            <w:r>
              <w:rPr>
                <w:rFonts w:hint="eastAsia" w:ascii="楷体_GB2312" w:hAnsi="黑体" w:eastAsia="楷体_GB2312"/>
                <w:color w:val="000000"/>
                <w:kern w:val="0"/>
                <w:szCs w:val="21"/>
              </w:rPr>
              <w:t>）</w:t>
            </w:r>
          </w:p>
          <w:p>
            <w:pPr>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jc w:val="center"/>
        </w:trPr>
        <w:tc>
          <w:tcPr>
            <w:tcW w:w="1487" w:type="dxa"/>
            <w:noWrap w:val="0"/>
            <w:vAlign w:val="center"/>
          </w:tcPr>
          <w:p>
            <w:pPr>
              <w:snapToGrid w:val="0"/>
              <w:spacing w:before="62" w:beforeLines="20"/>
              <w:rPr>
                <w:rFonts w:ascii="仿宋_GB2312" w:hAnsi="宋体" w:eastAsia="仿宋_GB2312"/>
                <w:sz w:val="28"/>
                <w:szCs w:val="28"/>
              </w:rPr>
            </w:pPr>
            <w:r>
              <w:rPr>
                <w:rFonts w:hint="eastAsia" w:ascii="仿宋_GB2312" w:hAnsi="宋体" w:eastAsia="仿宋_GB2312"/>
                <w:sz w:val="28"/>
                <w:szCs w:val="28"/>
              </w:rPr>
              <w:t>真实性</w:t>
            </w:r>
          </w:p>
          <w:p>
            <w:pPr>
              <w:snapToGrid w:val="0"/>
              <w:spacing w:before="62" w:beforeLines="20"/>
              <w:rPr>
                <w:rFonts w:ascii="仿宋_GB2312" w:hAnsi="宋体" w:eastAsia="仿宋_GB2312"/>
                <w:sz w:val="28"/>
                <w:szCs w:val="28"/>
              </w:rPr>
            </w:pPr>
            <w:r>
              <w:rPr>
                <w:rFonts w:hint="eastAsia" w:ascii="仿宋_GB2312" w:hAnsi="宋体" w:eastAsia="仿宋_GB2312"/>
                <w:sz w:val="28"/>
                <w:szCs w:val="28"/>
              </w:rPr>
              <w:t>承诺</w:t>
            </w:r>
          </w:p>
        </w:tc>
        <w:tc>
          <w:tcPr>
            <w:tcW w:w="7589" w:type="dxa"/>
            <w:noWrap w:val="0"/>
            <w:vAlign w:val="top"/>
          </w:tcPr>
          <w:p>
            <w:pPr>
              <w:snapToGrid w:val="0"/>
              <w:spacing w:before="62" w:beforeLines="20"/>
              <w:rPr>
                <w:rFonts w:ascii="仿宋_GB2312" w:hAnsi="宋体" w:eastAsia="仿宋_GB2312"/>
                <w:kern w:val="0"/>
                <w:sz w:val="28"/>
                <w:szCs w:val="28"/>
              </w:rPr>
            </w:pPr>
          </w:p>
          <w:p>
            <w:pPr>
              <w:snapToGrid w:val="0"/>
              <w:spacing w:before="62" w:beforeLines="20"/>
              <w:rPr>
                <w:rFonts w:ascii="仿宋_GB2312" w:hAnsi="宋体" w:eastAsia="仿宋_GB2312"/>
                <w:kern w:val="0"/>
                <w:sz w:val="28"/>
                <w:szCs w:val="28"/>
              </w:rPr>
            </w:pPr>
            <w:r>
              <w:rPr>
                <w:rFonts w:hint="eastAsia" w:ascii="仿宋_GB2312" w:hAnsi="宋体" w:eastAsia="仿宋_GB2312"/>
                <w:kern w:val="0"/>
                <w:sz w:val="28"/>
                <w:szCs w:val="28"/>
              </w:rPr>
              <w:t xml:space="preserve">    我单位申报的所有材料，均真实、完整，如有不实，愿承担相应的责任。</w:t>
            </w:r>
          </w:p>
          <w:p>
            <w:pPr>
              <w:snapToGrid w:val="0"/>
              <w:spacing w:before="62" w:beforeLines="20"/>
              <w:rPr>
                <w:rFonts w:ascii="仿宋_GB2312" w:hAnsi="宋体" w:eastAsia="仿宋_GB2312"/>
                <w:kern w:val="0"/>
                <w:sz w:val="28"/>
                <w:szCs w:val="28"/>
              </w:rPr>
            </w:pPr>
          </w:p>
          <w:p>
            <w:pPr>
              <w:snapToGrid w:val="0"/>
              <w:spacing w:before="62" w:beforeLines="20"/>
              <w:rPr>
                <w:rFonts w:ascii="仿宋_GB2312" w:hAnsi="宋体" w:eastAsia="仿宋_GB2312"/>
                <w:kern w:val="0"/>
                <w:sz w:val="28"/>
                <w:szCs w:val="28"/>
              </w:rPr>
            </w:pPr>
            <w:r>
              <w:rPr>
                <w:rFonts w:hint="eastAsia" w:ascii="仿宋_GB2312" w:hAnsi="宋体" w:eastAsia="仿宋_GB2312"/>
                <w:kern w:val="0"/>
                <w:sz w:val="28"/>
                <w:szCs w:val="28"/>
              </w:rPr>
              <w:t xml:space="preserve">                  法定代表人签章：</w:t>
            </w:r>
          </w:p>
          <w:p>
            <w:pPr>
              <w:snapToGrid w:val="0"/>
              <w:spacing w:before="62" w:beforeLines="20"/>
              <w:rPr>
                <w:rFonts w:ascii="仿宋_GB2312" w:hAnsi="宋体" w:eastAsia="仿宋_GB2312"/>
                <w:kern w:val="0"/>
                <w:sz w:val="28"/>
                <w:szCs w:val="28"/>
              </w:rPr>
            </w:pPr>
            <w:r>
              <w:rPr>
                <w:rFonts w:hint="eastAsia" w:ascii="仿宋_GB2312" w:hAnsi="宋体" w:eastAsia="仿宋_GB2312"/>
                <w:kern w:val="0"/>
                <w:sz w:val="28"/>
                <w:szCs w:val="28"/>
              </w:rPr>
              <w:t xml:space="preserve">                  公章：</w:t>
            </w:r>
          </w:p>
          <w:p>
            <w:pPr>
              <w:snapToGrid w:val="0"/>
              <w:spacing w:before="62" w:beforeLines="20"/>
              <w:rPr>
                <w:rFonts w:ascii="仿宋_GB2312" w:hAnsi="宋体" w:eastAsia="仿宋_GB2312"/>
                <w:sz w:val="28"/>
                <w:szCs w:val="28"/>
              </w:rPr>
            </w:pPr>
            <w:r>
              <w:rPr>
                <w:rFonts w:hint="eastAsia" w:ascii="仿宋_GB2312" w:hAnsi="宋体" w:eastAsia="仿宋_GB2312"/>
                <w:sz w:val="28"/>
                <w:szCs w:val="28"/>
              </w:rPr>
              <w:t xml:space="preserve">                       年   月   日</w:t>
            </w:r>
          </w:p>
          <w:p>
            <w:pPr>
              <w:snapToGrid w:val="0"/>
              <w:spacing w:before="62" w:beforeLines="20"/>
              <w:rPr>
                <w:rFonts w:ascii="仿宋_GB2312" w:hAnsi="宋体" w:eastAsia="仿宋_GB2312"/>
                <w:sz w:val="28"/>
                <w:szCs w:val="28"/>
              </w:rPr>
            </w:pPr>
          </w:p>
        </w:tc>
      </w:tr>
    </w:tbl>
    <w:p>
      <w:pPr>
        <w:rPr>
          <w:rFonts w:hint="eastAsia"/>
        </w:rPr>
      </w:pPr>
    </w:p>
    <w:p>
      <w:pPr>
        <w:rPr>
          <w:rFonts w:hint="eastAsia"/>
        </w:rPr>
      </w:pPr>
    </w:p>
    <w:p>
      <w:pPr>
        <w:rPr>
          <w:rFonts w:hint="eastAsia"/>
        </w:rPr>
      </w:pPr>
    </w:p>
    <w:p>
      <w:pPr>
        <w:rPr>
          <w:rFonts w:hint="eastAsia"/>
        </w:rPr>
      </w:pPr>
    </w:p>
    <w:p>
      <w:pPr>
        <w:rPr>
          <w:rFonts w:hint="eastAsia"/>
        </w:rPr>
      </w:pPr>
    </w:p>
    <w:p>
      <w:pPr>
        <w:pStyle w:val="3"/>
        <w:widowControl w:val="0"/>
        <w:spacing w:line="600" w:lineRule="exact"/>
        <w:jc w:val="center"/>
        <w:rPr>
          <w:rFonts w:hint="eastAsia" w:ascii="仿宋_GB2312" w:hAnsi="Times New Roman" w:eastAsia="仿宋_GB2312"/>
          <w:b/>
          <w:sz w:val="36"/>
          <w:szCs w:val="36"/>
        </w:rPr>
      </w:pPr>
      <w:r>
        <w:rPr>
          <w:rFonts w:hint="eastAsia" w:ascii="仿宋_GB2312" w:hAnsi="Times New Roman" w:eastAsia="仿宋_GB2312"/>
          <w:b/>
          <w:sz w:val="36"/>
          <w:szCs w:val="36"/>
        </w:rPr>
        <w:t>流程制造与离散制造编写要点</w:t>
      </w:r>
    </w:p>
    <w:p>
      <w:pPr>
        <w:pStyle w:val="3"/>
        <w:widowControl w:val="0"/>
        <w:spacing w:line="600" w:lineRule="exact"/>
        <w:jc w:val="center"/>
        <w:rPr>
          <w:rFonts w:hint="eastAsia" w:ascii="仿宋_GB2312" w:hAnsi="Times New Roman" w:eastAsia="仿宋_GB2312"/>
          <w:b/>
          <w:sz w:val="36"/>
          <w:szCs w:val="36"/>
        </w:rPr>
      </w:pPr>
    </w:p>
    <w:p>
      <w:pPr>
        <w:tabs>
          <w:tab w:val="left" w:pos="5220"/>
        </w:tabs>
        <w:spacing w:line="600" w:lineRule="exact"/>
        <w:ind w:firstLine="643" w:firstLineChars="200"/>
        <w:rPr>
          <w:rFonts w:hint="eastAsia" w:ascii="仿宋_GB2312" w:hAnsi="黑体" w:eastAsia="仿宋_GB2312" w:cs="黑体"/>
          <w:b/>
          <w:sz w:val="32"/>
          <w:szCs w:val="32"/>
        </w:rPr>
      </w:pPr>
      <w:r>
        <w:rPr>
          <w:rFonts w:hint="eastAsia" w:ascii="仿宋_GB2312" w:hAnsi="黑体" w:eastAsia="仿宋_GB2312" w:cs="黑体"/>
          <w:b/>
          <w:sz w:val="32"/>
          <w:szCs w:val="32"/>
        </w:rPr>
        <w:t>一、石化、冶金、建材、纺织、食品等流程制造编写要点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1、项目系统模型建立与运行情况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请分别提供工厂总体设计模型、工程设计模型、工艺流程及布局模型的架构及说明，并提供上述系统模型模拟仿真的情况。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2、数据采集与监控系统建设情况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请提供数据采集与监控系统架构图、系统建设和运行情况；描述现场数据采集与分析情况。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3、先进控制系统建设情况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请提供先进控制系统架构图、系统建设情况；描述关键环节实现自动控制与在线优化的总体情况。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4、制造执行系统（MES）和企业资源计划系统（ERP）建设情况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请提供制造执行系统（MES）的架构，并描述其主要子系统的功能；提供企业资源计划系统（ERP）架构，及其主要子系统的功能。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5、健康安全环境监控情况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对于存在较高安全风险和污染排放的项目，请提供有害物质排放和危险源的自动检测与监控情况，安全生产的监控情况，描述在线应急指挥系统主要功能及运行情况。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6、工厂内部网络架构建设情况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项目的信息通信与网络系统的架构，并对架构进行描述；描述数据采集与监控系统与制造执行系统（MES）实现信息集成的技术方案；描述制造执行系统（MES）与企业资源计划系统（ERP）实现信息集成的技术方案；提供全生命周期数据统一平台的架构，说明其建设和运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7、信息安全保障情况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请描述项目的信息安全管理制度、技术防护体系和功能安全保护系统的建设情况。</w:t>
      </w:r>
    </w:p>
    <w:p>
      <w:pPr>
        <w:tabs>
          <w:tab w:val="left" w:pos="5220"/>
        </w:tabs>
        <w:spacing w:line="600" w:lineRule="exact"/>
        <w:ind w:firstLine="643" w:firstLineChars="200"/>
        <w:rPr>
          <w:rFonts w:hint="eastAsia" w:ascii="仿宋_GB2312" w:hAnsi="黑体" w:eastAsia="仿宋_GB2312" w:cs="黑体"/>
          <w:b/>
          <w:sz w:val="32"/>
          <w:szCs w:val="32"/>
        </w:rPr>
      </w:pPr>
      <w:r>
        <w:rPr>
          <w:rFonts w:hint="eastAsia" w:ascii="仿宋_GB2312" w:hAnsi="黑体" w:eastAsia="仿宋_GB2312" w:cs="黑体"/>
          <w:b/>
          <w:sz w:val="32"/>
          <w:szCs w:val="32"/>
        </w:rPr>
        <w:t>二、机械、汽车、船舶、轻工、电子等离散制造项目编写要点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1、项目系统模型建立与运行情况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请分别提供车间/工厂总体设计模型、工程设计模型、工艺流程及布局模型的架构及说明；提供上述系统模型模拟仿真的情况。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2、先进设计技术应用和产品数据管理系统（PDM）建设情况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请描述数字化三维设计与工艺技术的应用情况，以及通过物理检测与试验进行验证和优化的情况；提供产品数据管理系统（PDM）的整体架构图，描述其主要功能。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3、关键技术装备应用情况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请提供高档数控机床与工业机器人、智能传感与控制装备、智能检测与装配装备、智能物流与仓储装备等关键技术装备的应用与集成情况。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4、生产过程数据采集与分析系统建设情况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请提供生产过程数据采集与分析系统的整体架构及功能描述。</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5、制造执行系统（MES）与企业资源计划系统（ERP）建设情况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请提供制造执行系统（MES）的架构，描述其主要子系统的功能；提供企业资源计划系统（ERP）架构，并描述其主要子系统的功能。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6、工厂内部网络架构建设及信息集成情况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请提供工厂内部工业通信网络结构图，并对架构进行说明；提供制造执行系统（MES）与企业资源计划系统（ERP）实现信息集成的技术方案及运行情况；提供全生命周期产品信息统一平台的架构，说明其运行情况。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7、信息安全保障情况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请描述项目的信息安全管理制度、技术防护体系和功能安全保护系统的建设及运行情况。</w:t>
      </w:r>
    </w:p>
    <w:p>
      <w:pPr>
        <w:rPr>
          <w:rFonts w:hint="eastAsia"/>
        </w:rPr>
      </w:pPr>
    </w:p>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µgk»ˇøﬁ‡Õ">
    <w:altName w:val="Courier New"/>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DengXian">
    <w:altName w:val="宋体"/>
    <w:panose1 w:val="02010600030101010101"/>
    <w:charset w:val="00"/>
    <w:family w:val="auto"/>
    <w:pitch w:val="default"/>
    <w:sig w:usb0="00000000" w:usb1="00000000" w:usb2="00000016" w:usb3="00000000" w:csb0="001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pPr>
        <w:tabs>
          <w:tab w:val="left" w:pos="0"/>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F11AB"/>
    <w:rsid w:val="3F464EC3"/>
    <w:rsid w:val="6DBF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 w:type="paragraph" w:customStyle="1" w:styleId="7">
    <w:name w:val="List Paragraph"/>
    <w:basedOn w:val="1"/>
    <w:uiPriority w:val="0"/>
    <w:pPr>
      <w:ind w:firstLine="420" w:firstLineChars="200"/>
    </w:pPr>
  </w:style>
  <w:style w:type="paragraph" w:customStyle="1" w:styleId="8">
    <w:name w:val="Title1"/>
    <w:qFormat/>
    <w:uiPriority w:val="0"/>
    <w:pPr>
      <w:jc w:val="center"/>
    </w:pPr>
    <w:rPr>
      <w:rFonts w:ascii="Calibri" w:hAnsi="Calibri" w:eastAsia="黑体" w:cs="Times New Roman"/>
      <w:kern w:val="2"/>
      <w:sz w:val="44"/>
      <w:szCs w:val="22"/>
      <w:lang w:val="en-US" w:eastAsia="zh-CN" w:bidi="ar-SA"/>
    </w:rPr>
  </w:style>
  <w:style w:type="paragraph" w:customStyle="1" w:styleId="9">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2019-07-16T09:13:00Z</dcterms:created>
  <dc:creator>诚新咨询yw001</dc:creator>
  <cp:lastModifiedBy>诚新咨询yw001</cp:lastModifiedBy>
  <dcterms:modified xsi:type="dcterms:W3CDTF">2019-07-16T09:34:43Z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